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7" w:rsidRPr="00350F0E" w:rsidRDefault="00826C8E" w:rsidP="00D92A9D">
      <w:pPr>
        <w:jc w:val="right"/>
        <w:rPr>
          <w:rFonts w:ascii="Trebuchet MS" w:hAnsi="Trebuchet MS" w:cs="Arial"/>
        </w:rPr>
      </w:pPr>
      <w:r w:rsidRPr="00350F0E">
        <w:rPr>
          <w:rFonts w:ascii="Trebuchet MS" w:hAnsi="Trebuchet MS" w:cs="Arial"/>
          <w:b/>
        </w:rPr>
        <w:t>Z</w:t>
      </w:r>
      <w:r w:rsidR="00406BB7" w:rsidRPr="00350F0E">
        <w:rPr>
          <w:rFonts w:ascii="Trebuchet MS" w:hAnsi="Trebuchet MS" w:cs="Arial"/>
          <w:b/>
        </w:rPr>
        <w:t xml:space="preserve">ałącznik nr </w:t>
      </w:r>
      <w:r w:rsidR="004A32E8" w:rsidRPr="00350F0E">
        <w:rPr>
          <w:rFonts w:ascii="Trebuchet MS" w:hAnsi="Trebuchet MS" w:cs="Arial"/>
          <w:b/>
        </w:rPr>
        <w:t>1</w:t>
      </w:r>
    </w:p>
    <w:p w:rsidR="00EC7137" w:rsidRPr="00350F0E" w:rsidRDefault="00EC7137" w:rsidP="007F4B64">
      <w:pPr>
        <w:pStyle w:val="Tekstpodstawowy"/>
        <w:ind w:right="28"/>
        <w:rPr>
          <w:rFonts w:ascii="Trebuchet MS" w:hAnsi="Trebuchet MS" w:cs="Arial"/>
          <w:sz w:val="20"/>
        </w:rPr>
      </w:pPr>
    </w:p>
    <w:p w:rsidR="00692EF0" w:rsidRPr="00350F0E" w:rsidRDefault="00692EF0" w:rsidP="007F4B64">
      <w:pPr>
        <w:pStyle w:val="Tekstpodstawowy"/>
        <w:ind w:right="28"/>
        <w:rPr>
          <w:rFonts w:ascii="Trebuchet MS" w:hAnsi="Trebuchet MS" w:cs="Arial"/>
          <w:sz w:val="20"/>
        </w:rPr>
      </w:pPr>
    </w:p>
    <w:p w:rsidR="00C31704" w:rsidRPr="00350F0E" w:rsidRDefault="00C31704" w:rsidP="007F4B64">
      <w:pPr>
        <w:pStyle w:val="Tekstpodstawowy"/>
        <w:ind w:right="28"/>
        <w:jc w:val="center"/>
        <w:rPr>
          <w:rFonts w:ascii="Trebuchet MS" w:hAnsi="Trebuchet MS" w:cs="Arial"/>
          <w:b/>
          <w:sz w:val="32"/>
        </w:rPr>
      </w:pPr>
    </w:p>
    <w:p w:rsidR="00662DB9" w:rsidRPr="00350F0E" w:rsidRDefault="00662DB9" w:rsidP="007F4B64">
      <w:pPr>
        <w:pStyle w:val="Tekstpodstawowy"/>
        <w:ind w:right="28"/>
        <w:jc w:val="center"/>
        <w:rPr>
          <w:rFonts w:ascii="Trebuchet MS" w:hAnsi="Trebuchet MS" w:cs="Arial"/>
          <w:b/>
          <w:sz w:val="32"/>
        </w:rPr>
      </w:pPr>
      <w:r w:rsidRPr="00350F0E">
        <w:rPr>
          <w:rFonts w:ascii="Trebuchet MS" w:hAnsi="Trebuchet MS" w:cs="Arial"/>
          <w:b/>
          <w:sz w:val="32"/>
        </w:rPr>
        <w:t>FORMULARZ OFERTY</w:t>
      </w:r>
    </w:p>
    <w:p w:rsidR="00C31704" w:rsidRPr="00350F0E" w:rsidRDefault="00C31704" w:rsidP="007F4B64">
      <w:pPr>
        <w:pStyle w:val="Tekstpodstawowy"/>
        <w:ind w:right="28"/>
        <w:jc w:val="center"/>
        <w:rPr>
          <w:rFonts w:ascii="Trebuchet MS" w:hAnsi="Trebuchet MS" w:cs="Arial"/>
          <w:b/>
          <w:sz w:val="20"/>
        </w:rPr>
      </w:pPr>
    </w:p>
    <w:p w:rsidR="00781F6C" w:rsidRPr="00350F0E" w:rsidRDefault="00781F6C" w:rsidP="007F4B64">
      <w:pPr>
        <w:pStyle w:val="Tekstpodstawowy"/>
        <w:ind w:right="28"/>
        <w:jc w:val="center"/>
        <w:rPr>
          <w:rFonts w:ascii="Trebuchet MS" w:hAnsi="Trebuchet MS" w:cs="Arial"/>
          <w:b/>
          <w:sz w:val="20"/>
        </w:rPr>
      </w:pPr>
    </w:p>
    <w:p w:rsidR="00F36068" w:rsidRPr="00350F0E" w:rsidRDefault="00F36068" w:rsidP="00F36068">
      <w:pPr>
        <w:pStyle w:val="Tekstpodstawowy"/>
        <w:numPr>
          <w:ilvl w:val="0"/>
          <w:numId w:val="27"/>
        </w:numPr>
        <w:ind w:left="357" w:right="28" w:hanging="357"/>
        <w:rPr>
          <w:rFonts w:ascii="Trebuchet MS" w:hAnsi="Trebuchet MS" w:cs="Arial"/>
          <w:b/>
          <w:sz w:val="16"/>
          <w:szCs w:val="16"/>
        </w:rPr>
      </w:pPr>
      <w:r w:rsidRPr="00350F0E">
        <w:rPr>
          <w:rFonts w:ascii="Trebuchet MS" w:hAnsi="Trebuchet MS" w:cs="Arial"/>
          <w:b/>
          <w:sz w:val="20"/>
        </w:rPr>
        <w:t>Oferta złożona do postępowania o udzielenie zamówienia publicznego w t</w:t>
      </w:r>
      <w:r w:rsidR="00012712" w:rsidRPr="00350F0E">
        <w:rPr>
          <w:rFonts w:ascii="Trebuchet MS" w:hAnsi="Trebuchet MS" w:cs="Arial"/>
          <w:b/>
          <w:sz w:val="20"/>
        </w:rPr>
        <w:t>rybie zapytania ofertowego</w:t>
      </w:r>
      <w:r w:rsidRPr="00350F0E">
        <w:rPr>
          <w:rFonts w:ascii="Trebuchet MS" w:hAnsi="Trebuchet MS" w:cs="Arial"/>
          <w:b/>
          <w:sz w:val="20"/>
        </w:rPr>
        <w:t xml:space="preserve"> na zadanie o nazwie:</w:t>
      </w:r>
      <w:r w:rsidRPr="00350F0E">
        <w:rPr>
          <w:rFonts w:ascii="Trebuchet MS" w:hAnsi="Trebuchet MS" w:cs="Arial"/>
          <w:b/>
        </w:rPr>
        <w:t xml:space="preserve"> </w:t>
      </w:r>
    </w:p>
    <w:p w:rsidR="00F36068" w:rsidRPr="00350F0E" w:rsidRDefault="00F36068" w:rsidP="00F36068">
      <w:pPr>
        <w:pStyle w:val="Tekstpodstawowy"/>
        <w:ind w:left="360" w:right="28"/>
        <w:rPr>
          <w:rFonts w:ascii="Trebuchet MS" w:hAnsi="Trebuchet MS" w:cs="Arial"/>
          <w:b/>
          <w:sz w:val="20"/>
        </w:rPr>
      </w:pPr>
    </w:p>
    <w:p w:rsidR="00012712" w:rsidRPr="00350F0E" w:rsidRDefault="00D06FEF" w:rsidP="00012712">
      <w:pPr>
        <w:pStyle w:val="Tekstpodstawowy"/>
        <w:ind w:left="360" w:right="28"/>
        <w:rPr>
          <w:rFonts w:ascii="Trebuchet MS" w:hAnsi="Trebuchet MS" w:cs="Tahoma"/>
          <w:b/>
        </w:rPr>
      </w:pPr>
      <w:r w:rsidRPr="00350F0E">
        <w:rPr>
          <w:rFonts w:ascii="Trebuchet MS" w:hAnsi="Trebuchet MS" w:cs="Arial"/>
          <w:b/>
        </w:rPr>
        <w:t xml:space="preserve">Wyposażenie do </w:t>
      </w:r>
      <w:r w:rsidR="00012712" w:rsidRPr="00350F0E">
        <w:rPr>
          <w:rFonts w:ascii="Trebuchet MS" w:hAnsi="Trebuchet MS" w:cs="Tahoma"/>
          <w:b/>
        </w:rPr>
        <w:t>pracowni budowlanej oraz energetyki odnawialnej w Zespole Szkół nr 6 w Rudzie Śląskiej”</w:t>
      </w:r>
    </w:p>
    <w:p w:rsidR="00D06FEF" w:rsidRPr="00350F0E" w:rsidRDefault="00D06FEF" w:rsidP="00F36068">
      <w:pPr>
        <w:pStyle w:val="Tekstpodstawowy"/>
        <w:ind w:left="360" w:right="28"/>
        <w:rPr>
          <w:rFonts w:ascii="Trebuchet MS" w:hAnsi="Trebuchet MS" w:cs="Arial"/>
          <w:b/>
        </w:rPr>
      </w:pPr>
    </w:p>
    <w:p w:rsidR="00D06FEF" w:rsidRPr="00350F0E" w:rsidRDefault="004A32E8" w:rsidP="00F36068">
      <w:pPr>
        <w:pStyle w:val="Tekstpodstawowy"/>
        <w:ind w:left="360" w:right="28"/>
        <w:rPr>
          <w:rFonts w:ascii="Trebuchet MS" w:hAnsi="Trebuchet MS" w:cs="Arial"/>
          <w:b/>
        </w:rPr>
      </w:pPr>
      <w:r w:rsidRPr="00350F0E">
        <w:rPr>
          <w:rFonts w:ascii="Trebuchet MS" w:hAnsi="Trebuchet MS" w:cs="Arial"/>
          <w:b/>
        </w:rPr>
        <w:t>Zadanie 1</w:t>
      </w:r>
      <w:r w:rsidR="00D06FEF" w:rsidRPr="00350F0E">
        <w:rPr>
          <w:rFonts w:ascii="Trebuchet MS" w:hAnsi="Trebuchet MS" w:cs="Arial"/>
          <w:b/>
        </w:rPr>
        <w:t>:</w:t>
      </w:r>
    </w:p>
    <w:p w:rsidR="00F36068" w:rsidRPr="00350F0E" w:rsidRDefault="00D06FEF" w:rsidP="00F36068">
      <w:pPr>
        <w:pStyle w:val="Tekstpodstawowy"/>
        <w:ind w:left="360" w:right="28"/>
        <w:rPr>
          <w:rFonts w:ascii="Trebuchet MS" w:hAnsi="Trebuchet MS" w:cs="Arial"/>
          <w:b/>
        </w:rPr>
      </w:pPr>
      <w:r w:rsidRPr="00350F0E">
        <w:rPr>
          <w:rFonts w:ascii="Trebuchet MS" w:hAnsi="Trebuchet MS" w:cs="Arial"/>
          <w:b/>
        </w:rPr>
        <w:t xml:space="preserve">Zakup i dostawa wyposażenia do pracowni </w:t>
      </w:r>
      <w:r w:rsidR="006C31D3" w:rsidRPr="00350F0E">
        <w:rPr>
          <w:rFonts w:ascii="Trebuchet MS" w:hAnsi="Trebuchet MS" w:cs="Arial"/>
          <w:b/>
        </w:rPr>
        <w:t>budowlanej nr 323</w:t>
      </w:r>
      <w:r w:rsidRPr="00350F0E">
        <w:rPr>
          <w:rFonts w:ascii="Trebuchet MS" w:hAnsi="Trebuchet MS" w:cs="Arial"/>
          <w:b/>
        </w:rPr>
        <w:t xml:space="preserve"> w Zespole Szkół nr 6 w Rudzie Śląskiej.</w:t>
      </w:r>
    </w:p>
    <w:p w:rsidR="00D06FEF" w:rsidRPr="00350F0E" w:rsidRDefault="00D06FEF" w:rsidP="00350F0E">
      <w:pPr>
        <w:pStyle w:val="Tekstpodstawowy"/>
        <w:ind w:right="28"/>
        <w:rPr>
          <w:rFonts w:ascii="Trebuchet MS" w:hAnsi="Trebuchet MS" w:cs="Arial"/>
          <w:b/>
        </w:rPr>
      </w:pPr>
    </w:p>
    <w:p w:rsidR="00350F0E" w:rsidRPr="00350F0E" w:rsidRDefault="00350F0E" w:rsidP="00350F0E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p w:rsidR="00F36068" w:rsidRPr="00350F0E" w:rsidRDefault="00F36068" w:rsidP="00F36068">
      <w:pPr>
        <w:pStyle w:val="Tekstpodstawowy"/>
        <w:numPr>
          <w:ilvl w:val="0"/>
          <w:numId w:val="27"/>
        </w:numPr>
        <w:ind w:right="28"/>
        <w:rPr>
          <w:rFonts w:ascii="Trebuchet MS" w:hAnsi="Trebuchet MS" w:cs="Arial"/>
          <w:b/>
          <w:sz w:val="20"/>
        </w:rPr>
      </w:pPr>
      <w:r w:rsidRPr="00350F0E">
        <w:rPr>
          <w:rFonts w:ascii="Trebuchet MS" w:hAnsi="Trebuchet MS" w:cs="Arial"/>
          <w:b/>
          <w:sz w:val="20"/>
        </w:rPr>
        <w:t>Dane dotyczące Wykonawcy:</w:t>
      </w:r>
    </w:p>
    <w:p w:rsidR="00F36068" w:rsidRPr="00350F0E" w:rsidRDefault="00F36068" w:rsidP="00F36068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49"/>
        <w:gridCol w:w="4749"/>
      </w:tblGrid>
      <w:tr w:rsidR="00F36068" w:rsidRPr="00350F0E" w:rsidTr="00512490"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350F0E">
              <w:rPr>
                <w:rFonts w:ascii="Trebuchet MS" w:hAnsi="Trebuchet MS" w:cs="Arial"/>
                <w:b/>
              </w:rPr>
              <w:t>Nazwa (firma) Wykonawcy</w:t>
            </w: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350F0E">
              <w:rPr>
                <w:rFonts w:ascii="Trebuchet MS" w:hAnsi="Trebuchet MS" w:cs="Arial"/>
                <w:b/>
              </w:rPr>
              <w:t>Adres Wykonawcy</w:t>
            </w: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F36068" w:rsidRPr="00350F0E" w:rsidTr="00512490"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9C3704" w:rsidRPr="00350F0E" w:rsidRDefault="009C3704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F36068" w:rsidRPr="00350F0E" w:rsidRDefault="00F36068" w:rsidP="00F36068">
      <w:pPr>
        <w:pStyle w:val="Tekstpodstawowy"/>
        <w:ind w:right="28"/>
        <w:rPr>
          <w:rFonts w:ascii="Trebuchet MS" w:hAnsi="Trebuchet MS" w:cs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66"/>
        <w:gridCol w:w="3166"/>
        <w:gridCol w:w="3166"/>
      </w:tblGrid>
      <w:tr w:rsidR="00F36068" w:rsidRPr="00350F0E" w:rsidTr="00512490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6068" w:rsidRPr="00350F0E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350F0E">
              <w:rPr>
                <w:rFonts w:ascii="Trebuchet MS" w:hAnsi="Trebuchet MS" w:cs="Arial"/>
                <w:b/>
              </w:rPr>
              <w:t>Nr REGON / NIP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36068" w:rsidRPr="00350F0E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350F0E">
              <w:rPr>
                <w:rFonts w:ascii="Trebuchet MS" w:hAnsi="Trebuchet MS" w:cs="Arial"/>
                <w:b/>
              </w:rPr>
              <w:t>Telefon / Faks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F36068" w:rsidRPr="00350F0E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  <w:r w:rsidRPr="00350F0E">
              <w:rPr>
                <w:rFonts w:ascii="Trebuchet MS" w:hAnsi="Trebuchet MS" w:cs="Arial"/>
                <w:b/>
              </w:rPr>
              <w:t>E-mail</w:t>
            </w:r>
          </w:p>
        </w:tc>
      </w:tr>
      <w:tr w:rsidR="00F36068" w:rsidRPr="00350F0E" w:rsidTr="00512490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spacing w:before="120" w:after="120"/>
              <w:ind w:right="28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20724" w:rsidRPr="009B1BF3" w:rsidRDefault="00C20724" w:rsidP="00C20724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 w:rsidRPr="009B1BF3"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 w:rsidR="00F36068" w:rsidRPr="00350F0E" w:rsidRDefault="00C20724" w:rsidP="00C20724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pełnomocnikiem Zamawiającego</w:t>
            </w:r>
            <w:r w:rsidRPr="009B1BF3">
              <w:rPr>
                <w:rFonts w:ascii="Trebuchet MS" w:hAnsi="Trebuchet MS" w:cs="Arial"/>
                <w:i/>
                <w:sz w:val="14"/>
                <w:szCs w:val="14"/>
              </w:rPr>
              <w:t xml:space="preserve"> w zakresie prowadzonego postępowania</w:t>
            </w:r>
          </w:p>
        </w:tc>
      </w:tr>
      <w:tr w:rsidR="00F36068" w:rsidRPr="00350F0E" w:rsidTr="00512490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9C3704" w:rsidRPr="00350F0E" w:rsidRDefault="009C3704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1B7BE8" w:rsidRPr="00350F0E" w:rsidRDefault="001B7BE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F36068" w:rsidRPr="00350F0E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F36068" w:rsidRPr="00350F0E" w:rsidRDefault="00F36068" w:rsidP="00F36068">
      <w:pPr>
        <w:ind w:right="28"/>
        <w:jc w:val="both"/>
        <w:rPr>
          <w:rFonts w:ascii="Trebuchet MS" w:hAnsi="Trebuchet MS" w:cs="Arial"/>
          <w:b/>
        </w:rPr>
      </w:pPr>
    </w:p>
    <w:p w:rsidR="00F36068" w:rsidRDefault="00F36068" w:rsidP="00350F0E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350F0E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50F0E" w:rsidRPr="00350F0E" w:rsidRDefault="00350F0E" w:rsidP="00350F0E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:rsidR="001B7BE8" w:rsidRPr="00687646" w:rsidRDefault="00D3788A" w:rsidP="00687646">
      <w:pPr>
        <w:pStyle w:val="Tekstpodstawowy"/>
        <w:numPr>
          <w:ilvl w:val="0"/>
          <w:numId w:val="43"/>
        </w:numPr>
        <w:tabs>
          <w:tab w:val="clear" w:pos="360"/>
        </w:tabs>
        <w:ind w:left="426" w:hanging="426"/>
        <w:rPr>
          <w:rFonts w:ascii="Trebuchet MS" w:hAnsi="Trebuchet MS" w:cs="Arial"/>
          <w:sz w:val="20"/>
        </w:rPr>
      </w:pPr>
      <w:r w:rsidRPr="00350F0E">
        <w:rPr>
          <w:rFonts w:ascii="Trebuchet MS" w:hAnsi="Trebuchet MS" w:cs="Arial"/>
          <w:b/>
          <w:sz w:val="20"/>
        </w:rPr>
        <w:t>Cena ofertowa zamówienia</w:t>
      </w:r>
      <w:r w:rsidR="00687646">
        <w:rPr>
          <w:rFonts w:ascii="Trebuchet MS" w:hAnsi="Trebuchet MS" w:cs="Arial"/>
          <w:b/>
          <w:sz w:val="20"/>
        </w:rPr>
        <w:t xml:space="preserve"> i s</w:t>
      </w:r>
      <w:r w:rsidRPr="00687646">
        <w:rPr>
          <w:rFonts w:ascii="Trebuchet MS" w:hAnsi="Trebuchet MS" w:cs="Arial"/>
          <w:b/>
          <w:sz w:val="20"/>
        </w:rPr>
        <w:t>zczegółowa specyfikacja zamówienia:</w:t>
      </w:r>
      <w:r w:rsidR="0064146E" w:rsidRPr="00687646">
        <w:rPr>
          <w:rFonts w:ascii="Trebuchet MS" w:hAnsi="Trebuchet MS" w:cs="Arial"/>
          <w:b/>
          <w:sz w:val="20"/>
        </w:rPr>
        <w:t xml:space="preserve"> (należy wypełnić wszystkie zaznaczone pola)</w:t>
      </w:r>
      <w:r w:rsidR="00AC1A64">
        <w:rPr>
          <w:rFonts w:ascii="Trebuchet MS" w:hAnsi="Trebuchet MS" w:cs="Arial"/>
          <w:b/>
          <w:sz w:val="20"/>
        </w:rPr>
        <w:t>:</w:t>
      </w:r>
    </w:p>
    <w:p w:rsidR="00687646" w:rsidRPr="00687646" w:rsidRDefault="00687646" w:rsidP="00687646">
      <w:pPr>
        <w:pStyle w:val="Tekstpodstawowy"/>
        <w:ind w:left="426"/>
        <w:rPr>
          <w:rFonts w:ascii="Trebuchet MS" w:hAnsi="Trebuchet MS" w:cs="Arial"/>
          <w:sz w:val="20"/>
        </w:rPr>
      </w:pPr>
    </w:p>
    <w:p w:rsidR="00FA75FB" w:rsidRPr="00350F0E" w:rsidRDefault="00FA75FB" w:rsidP="00FA75FB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104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"/>
        <w:gridCol w:w="1775"/>
        <w:gridCol w:w="3206"/>
        <w:gridCol w:w="2004"/>
        <w:gridCol w:w="1134"/>
        <w:gridCol w:w="589"/>
        <w:gridCol w:w="1312"/>
      </w:tblGrid>
      <w:tr w:rsidR="001D764C" w:rsidRPr="00350F0E" w:rsidTr="009C3704">
        <w:tc>
          <w:tcPr>
            <w:tcW w:w="473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lastRenderedPageBreak/>
              <w:t>Lp.</w:t>
            </w:r>
          </w:p>
        </w:tc>
        <w:tc>
          <w:tcPr>
            <w:tcW w:w="1676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Nazwa pomocy dydaktycznych</w:t>
            </w:r>
          </w:p>
        </w:tc>
        <w:tc>
          <w:tcPr>
            <w:tcW w:w="3254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Opis cechy</w:t>
            </w:r>
          </w:p>
        </w:tc>
        <w:tc>
          <w:tcPr>
            <w:tcW w:w="2039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Pełna nazwa produktu oferowanego oraz jego opis (producent oraz kod artykułu / model)</w:t>
            </w:r>
          </w:p>
        </w:tc>
        <w:tc>
          <w:tcPr>
            <w:tcW w:w="1134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 xml:space="preserve">Cena jednostkowa brutto </w:t>
            </w:r>
          </w:p>
          <w:p w:rsidR="00FA75FB" w:rsidRPr="00350F0E" w:rsidRDefault="00FB4E61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(za 1 </w:t>
            </w:r>
            <w:r w:rsidR="00FA75FB" w:rsidRPr="00350F0E">
              <w:rPr>
                <w:rFonts w:ascii="Trebuchet MS" w:hAnsi="Trebuchet MS" w:cs="Arial"/>
                <w:sz w:val="16"/>
              </w:rPr>
              <w:t>sztukę) – podana cyfrowo</w:t>
            </w:r>
          </w:p>
        </w:tc>
        <w:tc>
          <w:tcPr>
            <w:tcW w:w="589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Wartość brutto</w:t>
            </w:r>
          </w:p>
          <w:p w:rsidR="001D764C" w:rsidRPr="00350F0E" w:rsidRDefault="001D764C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  <w:r w:rsidRPr="00350F0E">
              <w:rPr>
                <w:rFonts w:ascii="Trebuchet MS" w:hAnsi="Trebuchet MS" w:cs="Arial"/>
                <w:sz w:val="16"/>
              </w:rPr>
              <w:t>– podana cyfrowo</w:t>
            </w:r>
          </w:p>
          <w:p w:rsidR="001D764C" w:rsidRPr="00350F0E" w:rsidRDefault="001D764C" w:rsidP="00FA75FB">
            <w:pPr>
              <w:pStyle w:val="Tekstpodstawowy"/>
              <w:jc w:val="center"/>
              <w:rPr>
                <w:rFonts w:ascii="Trebuchet MS" w:hAnsi="Trebuchet MS" w:cs="Arial"/>
                <w:sz w:val="16"/>
              </w:rPr>
            </w:pPr>
          </w:p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[5] x [6]</w:t>
            </w:r>
          </w:p>
        </w:tc>
      </w:tr>
      <w:tr w:rsidR="001D764C" w:rsidRPr="00350F0E" w:rsidTr="009C3704">
        <w:tc>
          <w:tcPr>
            <w:tcW w:w="473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1</w:t>
            </w:r>
          </w:p>
        </w:tc>
        <w:tc>
          <w:tcPr>
            <w:tcW w:w="1676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2</w:t>
            </w:r>
          </w:p>
        </w:tc>
        <w:tc>
          <w:tcPr>
            <w:tcW w:w="3254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3</w:t>
            </w:r>
          </w:p>
        </w:tc>
        <w:tc>
          <w:tcPr>
            <w:tcW w:w="2039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4</w:t>
            </w:r>
          </w:p>
        </w:tc>
        <w:tc>
          <w:tcPr>
            <w:tcW w:w="1134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5</w:t>
            </w:r>
          </w:p>
        </w:tc>
        <w:tc>
          <w:tcPr>
            <w:tcW w:w="589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6</w:t>
            </w:r>
          </w:p>
        </w:tc>
        <w:tc>
          <w:tcPr>
            <w:tcW w:w="1326" w:type="dxa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350F0E">
              <w:rPr>
                <w:rFonts w:ascii="Trebuchet MS" w:hAnsi="Trebuchet MS" w:cs="Arial"/>
                <w:i/>
                <w:sz w:val="14"/>
              </w:rPr>
              <w:t>7</w:t>
            </w:r>
          </w:p>
        </w:tc>
      </w:tr>
      <w:tr w:rsidR="00FA75FB" w:rsidRPr="00350F0E" w:rsidTr="005B7902">
        <w:tc>
          <w:tcPr>
            <w:tcW w:w="10491" w:type="dxa"/>
            <w:gridSpan w:val="7"/>
            <w:tcBorders>
              <w:bottom w:val="single" w:sz="12" w:space="0" w:color="auto"/>
            </w:tcBorders>
            <w:vAlign w:val="center"/>
          </w:tcPr>
          <w:p w:rsidR="00FA75FB" w:rsidRPr="00350F0E" w:rsidRDefault="00FA75FB" w:rsidP="00FA75FB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50F0E">
              <w:rPr>
                <w:rFonts w:ascii="Trebuchet MS" w:hAnsi="Trebuchet MS" w:cs="Arial"/>
                <w:b/>
                <w:sz w:val="20"/>
              </w:rPr>
              <w:t>Koszty kwalifikowane</w:t>
            </w:r>
          </w:p>
        </w:tc>
      </w:tr>
      <w:tr w:rsidR="00531C92" w:rsidRPr="00350F0E" w:rsidTr="009C3704">
        <w:tc>
          <w:tcPr>
            <w:tcW w:w="473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Stanowisko uczniowskie do praktycznej nauki zawodu technik budownictwa- </w:t>
            </w:r>
            <w:r w:rsidRPr="00350F0E">
              <w:rPr>
                <w:rFonts w:ascii="Trebuchet MS" w:hAnsi="Trebuchet MS"/>
                <w:b/>
                <w:sz w:val="16"/>
                <w:szCs w:val="16"/>
              </w:rPr>
              <w:t>Kompletny zestaw komputerowy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15 zestawów</w:t>
            </w:r>
          </w:p>
          <w:p w:rsidR="00F43FD2" w:rsidRPr="00350F0E" w:rsidRDefault="00F43FD2" w:rsidP="00531C9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B2D4D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>z procesorem wielordzeniowym, osiągający</w:t>
            </w:r>
            <w:r w:rsidR="00510ECD" w:rsidRPr="00350F0E">
              <w:rPr>
                <w:rFonts w:ascii="Trebuchet MS" w:hAnsi="Trebuchet MS"/>
                <w:sz w:val="16"/>
                <w:szCs w:val="16"/>
              </w:rPr>
              <w:t>m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 w teście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(wyniki testu dostępne na stronie </w:t>
            </w:r>
            <w:hyperlink r:id="rId8" w:history="1">
              <w:r w:rsidRPr="00350F0E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Pr="00350F0E">
              <w:rPr>
                <w:rFonts w:ascii="Trebuchet MS" w:hAnsi="Trebuchet MS"/>
                <w:sz w:val="16"/>
                <w:szCs w:val="16"/>
              </w:rPr>
              <w:t xml:space="preserve">) średni wynik minimum 17200 punktów, </w:t>
            </w:r>
          </w:p>
          <w:p w:rsidR="00DB2214" w:rsidRPr="00350F0E" w:rsidRDefault="00531C92" w:rsidP="00DB2214">
            <w:pPr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RAM: 16 GB (DIMM DDR4, 2666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)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</w:r>
            <w:r w:rsidRPr="00350F0E">
              <w:rPr>
                <w:rFonts w:ascii="Trebuchet MS" w:hAnsi="Trebuchet MS"/>
                <w:bCs/>
                <w:sz w:val="16"/>
                <w:szCs w:val="16"/>
              </w:rPr>
              <w:t>Grafika</w:t>
            </w:r>
            <w:r w:rsidRPr="00350F0E">
              <w:rPr>
                <w:rFonts w:ascii="Trebuchet MS" w:hAnsi="Trebuchet MS" w:cs="Calibri"/>
                <w:sz w:val="16"/>
                <w:szCs w:val="16"/>
              </w:rPr>
              <w:t xml:space="preserve"> o wydajności </w:t>
            </w:r>
            <w:proofErr w:type="spellStart"/>
            <w:r w:rsidRPr="00350F0E">
              <w:rPr>
                <w:rFonts w:ascii="Trebuchet MS" w:hAnsi="Trebuchet MS" w:cs="Calibri"/>
                <w:sz w:val="16"/>
                <w:szCs w:val="16"/>
              </w:rPr>
              <w:t>Passmark</w:t>
            </w:r>
            <w:proofErr w:type="spellEnd"/>
            <w:r w:rsidRPr="00350F0E">
              <w:rPr>
                <w:rFonts w:ascii="Trebuchet MS" w:hAnsi="Trebuchet MS" w:cs="Calibri"/>
                <w:sz w:val="16"/>
                <w:szCs w:val="16"/>
              </w:rPr>
              <w:t xml:space="preserve"> G3DMark &gt;9500,</w:t>
            </w:r>
            <w:r w:rsidR="005B2D4D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Złącza obrazu: </w:t>
            </w:r>
            <w:r w:rsidR="00736C59" w:rsidRPr="00350F0E">
              <w:rPr>
                <w:rFonts w:ascii="Trebuchet MS" w:hAnsi="Trebuchet MS"/>
                <w:bCs/>
                <w:sz w:val="16"/>
                <w:szCs w:val="16"/>
              </w:rPr>
              <w:t>HDMI,</w:t>
            </w:r>
            <w:r w:rsidR="00A14F95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736C59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Display</w:t>
            </w:r>
            <w:r w:rsidR="00993709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736C59" w:rsidRPr="00350F0E">
              <w:rPr>
                <w:rFonts w:ascii="Trebuchet MS" w:hAnsi="Trebuchet MS"/>
                <w:bCs/>
                <w:sz w:val="16"/>
                <w:szCs w:val="16"/>
              </w:rPr>
              <w:t>Port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>Dysk: SSD M.2, 500 GB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Dysk: HDD 7200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obr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, 1000 GB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System: Microsoft Windows 10 Pro PL </w:t>
            </w:r>
            <w:r w:rsidRPr="00350F0E">
              <w:rPr>
                <w:rFonts w:ascii="Trebuchet MS" w:hAnsi="Trebuchet MS"/>
                <w:bCs/>
                <w:sz w:val="16"/>
                <w:szCs w:val="16"/>
              </w:rPr>
              <w:t>lub równoważny*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>Nagrywarka DVD+/- RW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>Karta sieciowa: LAN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Karta sieciowa: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WiFi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br/>
              <w:t>Obudo</w:t>
            </w:r>
            <w:r w:rsidR="005B2D4D" w:rsidRPr="00350F0E">
              <w:rPr>
                <w:rFonts w:ascii="Trebuchet MS" w:hAnsi="Trebuchet MS"/>
                <w:sz w:val="16"/>
                <w:szCs w:val="16"/>
              </w:rPr>
              <w:t xml:space="preserve">wa – ATX, kolorystyka ciemna, </w:t>
            </w:r>
            <w:r w:rsidR="00DB2214" w:rsidRPr="00350F0E">
              <w:rPr>
                <w:rFonts w:ascii="Trebuchet MS" w:hAnsi="Trebuchet MS"/>
                <w:sz w:val="16"/>
                <w:szCs w:val="16"/>
              </w:rPr>
              <w:t>Wejścia dostępne z przodu obudowy:</w:t>
            </w:r>
          </w:p>
          <w:p w:rsidR="00DB2214" w:rsidRPr="00350F0E" w:rsidRDefault="00DB2214" w:rsidP="00DB2214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Wejście USB - 2szt</w:t>
            </w:r>
          </w:p>
          <w:p w:rsidR="00DB2214" w:rsidRPr="00350F0E" w:rsidRDefault="00DB2214" w:rsidP="00DC1AE2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Wejście mikrofonowe - 1 szt.</w:t>
            </w:r>
          </w:p>
          <w:p w:rsidR="00531C92" w:rsidRPr="00350F0E" w:rsidRDefault="00DB2214" w:rsidP="00531C92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Wyjście słuchawkowe - 1 szt.</w:t>
            </w:r>
          </w:p>
          <w:p w:rsidR="00531C92" w:rsidRPr="00350F0E" w:rsidRDefault="00531C92" w:rsidP="005B2D4D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Microsoft Office 2019 wersja edukacyjna lub równoważny**;                                   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803471" w:rsidP="00803471">
            <w:pPr>
              <w:rPr>
                <w:rFonts w:ascii="Trebuchet MS" w:hAnsi="Trebuchet MS" w:cs="Arial"/>
                <w:i/>
              </w:rPr>
            </w:pPr>
            <w:r w:rsidRPr="00AC632F">
              <w:rPr>
                <w:rFonts w:ascii="Trebuchet MS" w:hAnsi="Trebuchet MS"/>
                <w:color w:val="FF0000"/>
                <w:sz w:val="16"/>
                <w:szCs w:val="16"/>
              </w:rPr>
              <w:br/>
            </w:r>
            <w:r w:rsidR="00531C92"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531C92" w:rsidRPr="00350F0E" w:rsidTr="009C3704">
        <w:tc>
          <w:tcPr>
            <w:tcW w:w="473" w:type="dxa"/>
            <w:vMerge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tcBorders>
              <w:top w:val="single" w:sz="6" w:space="0" w:color="auto"/>
            </w:tcBorders>
          </w:tcPr>
          <w:p w:rsidR="00531C92" w:rsidRPr="00350F0E" w:rsidRDefault="00531C92" w:rsidP="005B2D4D">
            <w:pPr>
              <w:spacing w:before="120" w:after="120"/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Monitor 24''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1920x1080, złącza </w:t>
            </w:r>
            <w:proofErr w:type="spellStart"/>
            <w:r w:rsidR="00993709" w:rsidRPr="00350F0E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="009572EA" w:rsidRPr="00350F0E">
              <w:rPr>
                <w:rFonts w:ascii="Trebuchet MS" w:hAnsi="Trebuchet MS"/>
                <w:sz w:val="16"/>
                <w:szCs w:val="16"/>
              </w:rPr>
              <w:t xml:space="preserve">, 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HDMI, powłoka matrycy matowa, czas reakcji matrycy maksymalnie 1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/m2, format panoramiczny.</w:t>
            </w:r>
            <w:r w:rsidR="009572EA" w:rsidRPr="00350F0E">
              <w:rPr>
                <w:rFonts w:ascii="Trebuchet MS" w:hAnsi="Trebuchet MS"/>
                <w:sz w:val="16"/>
                <w:szCs w:val="16"/>
              </w:rPr>
              <w:t xml:space="preserve"> Kabel połączeniowy HDMI min 2m.</w:t>
            </w: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EA0310">
        <w:tc>
          <w:tcPr>
            <w:tcW w:w="473" w:type="dxa"/>
            <w:vMerge/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vAlign w:val="bottom"/>
          </w:tcPr>
          <w:p w:rsidR="00531C92" w:rsidRPr="00350F0E" w:rsidRDefault="00531C92" w:rsidP="005B2D4D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Klawiatura – przewodowa, pełnowymiarowa, długość przewodu </w:t>
            </w:r>
            <w:r w:rsidR="00510ECD" w:rsidRPr="00350F0E">
              <w:rPr>
                <w:rFonts w:ascii="Trebuchet MS" w:hAnsi="Trebuchet MS"/>
                <w:sz w:val="16"/>
                <w:szCs w:val="16"/>
              </w:rPr>
              <w:t>min</w:t>
            </w:r>
            <w:r w:rsidRPr="00350F0E">
              <w:rPr>
                <w:rFonts w:ascii="Trebuchet MS" w:hAnsi="Trebuchet MS"/>
                <w:sz w:val="16"/>
                <w:szCs w:val="16"/>
              </w:rPr>
              <w:t>1,8m, wtyk USB,</w:t>
            </w:r>
          </w:p>
        </w:tc>
        <w:tc>
          <w:tcPr>
            <w:tcW w:w="2039" w:type="dxa"/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EA0310">
        <w:tc>
          <w:tcPr>
            <w:tcW w:w="473" w:type="dxa"/>
            <w:vMerge/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vAlign w:val="bottom"/>
          </w:tcPr>
          <w:p w:rsidR="00531C92" w:rsidRPr="00350F0E" w:rsidRDefault="00531C92" w:rsidP="005B2D4D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Myszka optyczna, USB, </w:t>
            </w:r>
            <w:r w:rsidR="00510ECD" w:rsidRPr="00350F0E">
              <w:rPr>
                <w:rFonts w:ascii="Trebuchet MS" w:hAnsi="Trebuchet MS"/>
                <w:sz w:val="16"/>
                <w:szCs w:val="16"/>
              </w:rPr>
              <w:t xml:space="preserve">długość przewodu min1,8m, 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rozdzielczość min 800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+ podkładka</w:t>
            </w:r>
          </w:p>
        </w:tc>
        <w:tc>
          <w:tcPr>
            <w:tcW w:w="2039" w:type="dxa"/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B7902" w:rsidRPr="00350F0E" w:rsidTr="009C3704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5B7902" w:rsidRPr="00350F0E" w:rsidRDefault="005B7902" w:rsidP="005B790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B7902" w:rsidRPr="00350F0E" w:rsidRDefault="005B7902" w:rsidP="005B790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:rsidR="005B7902" w:rsidRPr="00350F0E" w:rsidRDefault="00531C92" w:rsidP="005B2D4D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Program antywirusowy z bazą wirusów na 12 miesięcy                                                      </w:t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5B7902" w:rsidRPr="00350F0E" w:rsidRDefault="00D3788A" w:rsidP="00D3788A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B7902" w:rsidRPr="00350F0E" w:rsidRDefault="005B7902" w:rsidP="005B790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5B7902" w:rsidRPr="00350F0E" w:rsidRDefault="005B7902" w:rsidP="005B790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5B7902" w:rsidRPr="00350F0E" w:rsidRDefault="005B7902" w:rsidP="005B790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9C3704">
        <w:tc>
          <w:tcPr>
            <w:tcW w:w="473" w:type="dxa"/>
            <w:vMerge w:val="restart"/>
            <w:tcBorders>
              <w:top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350F0E">
              <w:rPr>
                <w:rFonts w:ascii="Trebuchet MS" w:hAnsi="Trebuchet MS" w:cs="Arial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531C92" w:rsidRPr="00350F0E" w:rsidRDefault="00531C92" w:rsidP="00531C92">
            <w:pPr>
              <w:pStyle w:val="Standard"/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Stanowisko nauczycielskie do praktycznej nauki zawodu technik budownictwa- </w:t>
            </w:r>
            <w:r w:rsidRPr="00350F0E">
              <w:rPr>
                <w:rFonts w:ascii="Trebuchet MS" w:hAnsi="Trebuchet MS"/>
                <w:b/>
                <w:sz w:val="16"/>
                <w:szCs w:val="16"/>
              </w:rPr>
              <w:t xml:space="preserve">Kompletny zestaw komputerowy </w:t>
            </w:r>
            <w:r w:rsidR="00510ECD" w:rsidRPr="00350F0E">
              <w:rPr>
                <w:rFonts w:ascii="Trebuchet MS" w:hAnsi="Trebuchet MS"/>
                <w:b/>
                <w:sz w:val="16"/>
                <w:szCs w:val="16"/>
              </w:rPr>
              <w:t>z zestawem drukarka/urządzenie wielofunkcyjne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2 zestawy</w:t>
            </w:r>
          </w:p>
          <w:p w:rsidR="00F43FD2" w:rsidRPr="00350F0E" w:rsidRDefault="00F43FD2" w:rsidP="00531C92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single" w:sz="12" w:space="0" w:color="auto"/>
              <w:bottom w:val="single" w:sz="6" w:space="0" w:color="auto"/>
            </w:tcBorders>
          </w:tcPr>
          <w:p w:rsidR="00510ECD" w:rsidRPr="00350F0E" w:rsidRDefault="00510ECD" w:rsidP="00B41525">
            <w:pPr>
              <w:pStyle w:val="Standard"/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</w:p>
          <w:p w:rsidR="00736C59" w:rsidRPr="00350F0E" w:rsidRDefault="00510ECD" w:rsidP="00510ECD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pr</w:t>
            </w:r>
            <w:r w:rsidR="00531C92" w:rsidRPr="00350F0E">
              <w:rPr>
                <w:rFonts w:ascii="Trebuchet MS" w:hAnsi="Trebuchet MS"/>
                <w:sz w:val="16"/>
                <w:szCs w:val="16"/>
              </w:rPr>
              <w:t>oc</w:t>
            </w:r>
            <w:r w:rsidR="00640451" w:rsidRPr="00350F0E">
              <w:rPr>
                <w:rFonts w:ascii="Trebuchet MS" w:hAnsi="Trebuchet MS"/>
                <w:sz w:val="16"/>
                <w:szCs w:val="16"/>
              </w:rPr>
              <w:t xml:space="preserve">esor wielordzeniowy </w:t>
            </w:r>
            <w:r w:rsidR="00531C92" w:rsidRPr="00350F0E">
              <w:rPr>
                <w:rFonts w:ascii="Trebuchet MS" w:hAnsi="Trebuchet MS"/>
                <w:sz w:val="16"/>
                <w:szCs w:val="16"/>
              </w:rPr>
              <w:t xml:space="preserve">osiągający w teście </w:t>
            </w:r>
            <w:proofErr w:type="spellStart"/>
            <w:r w:rsidR="00531C92" w:rsidRPr="00350F0E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="00531C92" w:rsidRPr="00350F0E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="00531C92" w:rsidRPr="00350F0E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="00531C92" w:rsidRPr="00350F0E">
              <w:rPr>
                <w:rFonts w:ascii="Trebuchet MS" w:hAnsi="Trebuchet MS"/>
                <w:sz w:val="16"/>
                <w:szCs w:val="16"/>
              </w:rPr>
              <w:t xml:space="preserve"> (wyniki testu dostępne na stronie </w:t>
            </w:r>
            <w:hyperlink r:id="rId9" w:history="1">
              <w:r w:rsidR="00531C92" w:rsidRPr="00350F0E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="00531C92" w:rsidRPr="00350F0E">
              <w:rPr>
                <w:rFonts w:ascii="Trebuchet MS" w:hAnsi="Trebuchet MS"/>
                <w:sz w:val="16"/>
                <w:szCs w:val="16"/>
              </w:rPr>
              <w:t xml:space="preserve">) średni wynik minimum 17200 punktów.     </w:t>
            </w:r>
            <w:r w:rsidR="00531C92" w:rsidRPr="00350F0E">
              <w:rPr>
                <w:rFonts w:ascii="Trebuchet MS" w:hAnsi="Trebuchet MS"/>
                <w:sz w:val="16"/>
                <w:szCs w:val="16"/>
              </w:rPr>
              <w:br/>
              <w:t xml:space="preserve">RAM: 16 GB (DIMM DDR4, 2666 </w:t>
            </w:r>
            <w:proofErr w:type="spellStart"/>
            <w:r w:rsidR="00531C92" w:rsidRPr="00350F0E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  <w:r w:rsidR="00531C92" w:rsidRPr="00350F0E">
              <w:rPr>
                <w:rFonts w:ascii="Trebuchet MS" w:hAnsi="Trebuchet MS"/>
                <w:sz w:val="16"/>
                <w:szCs w:val="16"/>
              </w:rPr>
              <w:t>)</w:t>
            </w:r>
            <w:r w:rsidR="00531C92" w:rsidRPr="00350F0E">
              <w:rPr>
                <w:rFonts w:ascii="Trebuchet MS" w:hAnsi="Trebuchet MS"/>
                <w:sz w:val="16"/>
                <w:szCs w:val="16"/>
              </w:rPr>
              <w:br/>
            </w:r>
            <w:r w:rsidR="00531C92" w:rsidRPr="00350F0E">
              <w:rPr>
                <w:rFonts w:ascii="Trebuchet MS" w:hAnsi="Trebuchet MS"/>
                <w:bCs/>
                <w:sz w:val="16"/>
                <w:szCs w:val="16"/>
              </w:rPr>
              <w:t>Grafika</w:t>
            </w:r>
            <w:r w:rsidR="00531C92" w:rsidRPr="00350F0E">
              <w:rPr>
                <w:rFonts w:ascii="Trebuchet MS" w:hAnsi="Trebuchet MS" w:cs="Calibri"/>
                <w:sz w:val="16"/>
                <w:szCs w:val="16"/>
              </w:rPr>
              <w:t xml:space="preserve"> o wydajności </w:t>
            </w:r>
            <w:proofErr w:type="spellStart"/>
            <w:r w:rsidR="00531C92" w:rsidRPr="00350F0E">
              <w:rPr>
                <w:rFonts w:ascii="Trebuchet MS" w:hAnsi="Trebuchet MS" w:cs="Calibri"/>
                <w:sz w:val="16"/>
                <w:szCs w:val="16"/>
              </w:rPr>
              <w:t>Passmark</w:t>
            </w:r>
            <w:proofErr w:type="spellEnd"/>
            <w:r w:rsidR="00531C92" w:rsidRPr="00350F0E">
              <w:rPr>
                <w:rFonts w:ascii="Trebuchet MS" w:hAnsi="Trebuchet MS" w:cs="Calibri"/>
                <w:sz w:val="16"/>
                <w:szCs w:val="16"/>
              </w:rPr>
              <w:t xml:space="preserve"> G3DMark &gt;9500,</w:t>
            </w:r>
            <w:r w:rsidR="00531C92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Złącza obrazu: </w:t>
            </w:r>
            <w:r w:rsidR="00736C59" w:rsidRPr="00350F0E">
              <w:rPr>
                <w:rFonts w:ascii="Trebuchet MS" w:hAnsi="Trebuchet MS"/>
                <w:bCs/>
                <w:sz w:val="16"/>
                <w:szCs w:val="16"/>
              </w:rPr>
              <w:t>HDMI, Display</w:t>
            </w:r>
            <w:r w:rsidR="00993709" w:rsidRPr="00350F0E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736C59" w:rsidRPr="00350F0E">
              <w:rPr>
                <w:rFonts w:ascii="Trebuchet MS" w:hAnsi="Trebuchet MS"/>
                <w:bCs/>
                <w:sz w:val="16"/>
                <w:szCs w:val="16"/>
              </w:rPr>
              <w:t>Port</w:t>
            </w:r>
          </w:p>
          <w:p w:rsidR="00510ECD" w:rsidRPr="00350F0E" w:rsidRDefault="00531C92" w:rsidP="00510EC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Dysk: SSD M.2, 1000 GB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Dysk: HDD 7200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obr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, 1000 GB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System: Windows 10 Pro PL </w:t>
            </w:r>
            <w:r w:rsidRPr="00350F0E">
              <w:rPr>
                <w:rFonts w:ascii="Trebuchet MS" w:hAnsi="Trebuchet MS"/>
                <w:bCs/>
                <w:sz w:val="16"/>
                <w:szCs w:val="16"/>
              </w:rPr>
              <w:t>lub równoważny*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DB2214" w:rsidRPr="00350F0E" w:rsidRDefault="00531C92" w:rsidP="00DB2214">
            <w:pPr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Nagrywarka DVD+/- RW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>Karta sieciowa: LAN</w:t>
            </w:r>
            <w:r w:rsidRPr="00350F0E">
              <w:rPr>
                <w:rFonts w:ascii="Trebuchet MS" w:hAnsi="Trebuchet MS"/>
                <w:sz w:val="16"/>
                <w:szCs w:val="16"/>
              </w:rPr>
              <w:br/>
              <w:t xml:space="preserve">Karta sieciowa: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WiFi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br/>
            </w:r>
            <w:r w:rsidRPr="00350F0E">
              <w:rPr>
                <w:rFonts w:ascii="Trebuchet MS" w:hAnsi="Trebuchet MS"/>
                <w:sz w:val="16"/>
                <w:szCs w:val="16"/>
              </w:rPr>
              <w:lastRenderedPageBreak/>
              <w:t>Obudo</w:t>
            </w:r>
            <w:r w:rsidR="00640451" w:rsidRPr="00350F0E">
              <w:rPr>
                <w:rFonts w:ascii="Trebuchet MS" w:hAnsi="Trebuchet MS"/>
                <w:sz w:val="16"/>
                <w:szCs w:val="16"/>
              </w:rPr>
              <w:t xml:space="preserve">wa – ATX, kolorystyka ciemna, </w:t>
            </w:r>
            <w:r w:rsidR="00DB2214" w:rsidRPr="00350F0E">
              <w:rPr>
                <w:rFonts w:ascii="Trebuchet MS" w:hAnsi="Trebuchet MS"/>
                <w:sz w:val="16"/>
                <w:szCs w:val="16"/>
              </w:rPr>
              <w:t>Wejścia dostępne z przodu obudowy:</w:t>
            </w:r>
          </w:p>
          <w:p w:rsidR="00DB2214" w:rsidRPr="00350F0E" w:rsidRDefault="00DB2214" w:rsidP="00DB2214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Wejście USB - 2szt</w:t>
            </w:r>
          </w:p>
          <w:p w:rsidR="00DB2214" w:rsidRPr="00350F0E" w:rsidRDefault="00DB2214" w:rsidP="00DB2214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Wejście mikrofonowe - 1 szt.</w:t>
            </w:r>
          </w:p>
          <w:p w:rsidR="00531C92" w:rsidRPr="00350F0E" w:rsidRDefault="00DB2214" w:rsidP="00510ECD">
            <w:pPr>
              <w:pStyle w:val="Akapitzlist"/>
              <w:numPr>
                <w:ilvl w:val="0"/>
                <w:numId w:val="46"/>
              </w:numPr>
              <w:ind w:left="276" w:hanging="16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Wyjście słuchawkowe - 1 szt.</w:t>
            </w:r>
          </w:p>
          <w:p w:rsidR="00531C92" w:rsidRPr="00350F0E" w:rsidRDefault="004E315F" w:rsidP="00B41525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Pakiet oprogramowania biurowego Microsoft</w:t>
            </w:r>
            <w:r w:rsidRPr="00350F0E"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® 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Office 2019 standard - </w:t>
            </w:r>
            <w:r w:rsidR="00531C92" w:rsidRPr="00350F0E">
              <w:rPr>
                <w:rFonts w:ascii="Trebuchet MS" w:hAnsi="Trebuchet MS"/>
                <w:sz w:val="16"/>
                <w:szCs w:val="16"/>
              </w:rPr>
              <w:t xml:space="preserve">wersja edukacyjna lub równoważny**;                                             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lastRenderedPageBreak/>
              <w:t>(wypełnić)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531C92" w:rsidRPr="00350F0E" w:rsidTr="009C3704">
        <w:tc>
          <w:tcPr>
            <w:tcW w:w="473" w:type="dxa"/>
            <w:vMerge/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tcBorders>
              <w:top w:val="single" w:sz="6" w:space="0" w:color="auto"/>
            </w:tcBorders>
          </w:tcPr>
          <w:p w:rsidR="00531C92" w:rsidRPr="00350F0E" w:rsidRDefault="00531C92" w:rsidP="0064045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Monitor 24''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1920x1080, złącza </w:t>
            </w:r>
            <w:proofErr w:type="spellStart"/>
            <w:r w:rsidR="00993709" w:rsidRPr="00350F0E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="00993709" w:rsidRPr="00350F0E">
              <w:rPr>
                <w:rFonts w:ascii="Trebuchet MS" w:hAnsi="Trebuchet MS"/>
                <w:sz w:val="16"/>
                <w:szCs w:val="16"/>
              </w:rPr>
              <w:t xml:space="preserve">, 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HDMI, powłoka matrycy matowa, czas reakcji matrycy maksymalnie 1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/m2, format panoramiczny.</w:t>
            </w:r>
            <w:r w:rsidR="009572EA" w:rsidRPr="00350F0E">
              <w:rPr>
                <w:rFonts w:ascii="Trebuchet MS" w:hAnsi="Trebuchet MS"/>
                <w:sz w:val="16"/>
                <w:szCs w:val="16"/>
              </w:rPr>
              <w:t xml:space="preserve"> Kabel połączeniowy HDMI min 2m.</w:t>
            </w:r>
          </w:p>
        </w:tc>
        <w:tc>
          <w:tcPr>
            <w:tcW w:w="2039" w:type="dxa"/>
            <w:tcBorders>
              <w:top w:val="single" w:sz="6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9C3704">
        <w:tc>
          <w:tcPr>
            <w:tcW w:w="473" w:type="dxa"/>
            <w:vMerge/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</w:tcPr>
          <w:p w:rsidR="00531C92" w:rsidRPr="00350F0E" w:rsidRDefault="00531C92" w:rsidP="0064045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Klawiatura – przewodowa, pełnowymiarowa, długość przewodu </w:t>
            </w:r>
            <w:r w:rsidR="00510ECD" w:rsidRPr="00350F0E">
              <w:rPr>
                <w:rFonts w:ascii="Trebuchet MS" w:hAnsi="Trebuchet MS"/>
                <w:sz w:val="16"/>
                <w:szCs w:val="16"/>
              </w:rPr>
              <w:t xml:space="preserve">min </w:t>
            </w:r>
            <w:r w:rsidRPr="00350F0E">
              <w:rPr>
                <w:rFonts w:ascii="Trebuchet MS" w:hAnsi="Trebuchet MS"/>
                <w:sz w:val="16"/>
                <w:szCs w:val="16"/>
              </w:rPr>
              <w:t>1,8m, wtyk USB, kolorystyka ciemna.</w:t>
            </w:r>
          </w:p>
        </w:tc>
        <w:tc>
          <w:tcPr>
            <w:tcW w:w="2039" w:type="dxa"/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9C3704">
        <w:tc>
          <w:tcPr>
            <w:tcW w:w="473" w:type="dxa"/>
            <w:vMerge/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</w:tcPr>
          <w:p w:rsidR="00531C92" w:rsidRPr="00350F0E" w:rsidRDefault="00531C92" w:rsidP="0064045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Myszka optyczna, USB, </w:t>
            </w:r>
            <w:r w:rsidR="00510ECD" w:rsidRPr="00350F0E">
              <w:rPr>
                <w:rFonts w:ascii="Trebuchet MS" w:hAnsi="Trebuchet MS"/>
                <w:sz w:val="16"/>
                <w:szCs w:val="16"/>
              </w:rPr>
              <w:t xml:space="preserve">długość przewodu min 1,8m, </w:t>
            </w:r>
            <w:r w:rsidRPr="00350F0E">
              <w:rPr>
                <w:rFonts w:ascii="Trebuchet MS" w:hAnsi="Trebuchet MS"/>
                <w:sz w:val="16"/>
                <w:szCs w:val="16"/>
              </w:rPr>
              <w:t xml:space="preserve">rozdzielczość min 800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>, kolorystyka ciemna + podkładka</w:t>
            </w:r>
          </w:p>
        </w:tc>
        <w:tc>
          <w:tcPr>
            <w:tcW w:w="2039" w:type="dxa"/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31C92" w:rsidRPr="00350F0E" w:rsidTr="009C3704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254" w:type="dxa"/>
            <w:tcBorders>
              <w:bottom w:val="single" w:sz="12" w:space="0" w:color="auto"/>
            </w:tcBorders>
          </w:tcPr>
          <w:p w:rsidR="00531C92" w:rsidRPr="00350F0E" w:rsidRDefault="00531C92" w:rsidP="0064045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Program antywirusowy z bazą wirusów na 24 miesiące  </w:t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spacing w:before="6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:rsidR="00531C92" w:rsidRPr="00350F0E" w:rsidRDefault="00531C92" w:rsidP="00531C92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9C3704" w:rsidRPr="004A32E8" w:rsidRDefault="009C3704">
      <w:pPr>
        <w:rPr>
          <w:color w:val="FF0000"/>
        </w:rPr>
      </w:pPr>
    </w:p>
    <w:p w:rsidR="00640451" w:rsidRPr="004A32E8" w:rsidRDefault="00640451">
      <w:pPr>
        <w:rPr>
          <w:color w:val="FF0000"/>
        </w:rPr>
      </w:pPr>
    </w:p>
    <w:tbl>
      <w:tblPr>
        <w:tblStyle w:val="Tabela-Siatka"/>
        <w:tblW w:w="1049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3"/>
        <w:gridCol w:w="1676"/>
        <w:gridCol w:w="3254"/>
        <w:gridCol w:w="2039"/>
        <w:gridCol w:w="1134"/>
        <w:gridCol w:w="589"/>
        <w:gridCol w:w="1326"/>
      </w:tblGrid>
      <w:tr w:rsidR="009C3704" w:rsidRPr="00350F0E" w:rsidTr="00640451">
        <w:trPr>
          <w:cantSplit/>
        </w:trPr>
        <w:tc>
          <w:tcPr>
            <w:tcW w:w="10491" w:type="dxa"/>
            <w:gridSpan w:val="7"/>
            <w:vAlign w:val="center"/>
          </w:tcPr>
          <w:p w:rsidR="009C3704" w:rsidRPr="00350F0E" w:rsidRDefault="009C3704" w:rsidP="009C3704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b/>
                <w:sz w:val="20"/>
              </w:rPr>
              <w:t>Koszty niekwalifikowane</w:t>
            </w:r>
          </w:p>
        </w:tc>
      </w:tr>
      <w:tr w:rsidR="006C31D3" w:rsidRPr="00350F0E" w:rsidTr="00640451">
        <w:trPr>
          <w:cantSplit/>
        </w:trPr>
        <w:tc>
          <w:tcPr>
            <w:tcW w:w="473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350F0E">
              <w:rPr>
                <w:rFonts w:ascii="Trebuchet MS" w:hAnsi="Trebuchet MS" w:cs="Arial"/>
              </w:rPr>
              <w:t>3</w:t>
            </w:r>
          </w:p>
        </w:tc>
        <w:tc>
          <w:tcPr>
            <w:tcW w:w="1676" w:type="dxa"/>
          </w:tcPr>
          <w:p w:rsidR="006C31D3" w:rsidRPr="00350F0E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Projektor multimedialny z osprzętem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1 szt.</w:t>
            </w:r>
          </w:p>
          <w:p w:rsidR="00F43FD2" w:rsidRPr="00350F0E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687646" w:rsidRDefault="006C31D3" w:rsidP="0068764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687646">
              <w:rPr>
                <w:rFonts w:ascii="Trebuchet MS" w:hAnsi="Trebuchet MS"/>
                <w:sz w:val="16"/>
                <w:szCs w:val="16"/>
              </w:rPr>
              <w:t xml:space="preserve">Projektor multimedialny  FULL HD, Jasność min 3500 ANSI lumen, Format obrazu standardowy / skompresowany: 16:9 / 16:9, Wejście HDMI: 1, Wejście </w:t>
            </w:r>
            <w:proofErr w:type="spellStart"/>
            <w:r w:rsidRPr="0068764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87646">
              <w:rPr>
                <w:rFonts w:ascii="Trebuchet MS" w:hAnsi="Trebuchet MS"/>
                <w:sz w:val="16"/>
                <w:szCs w:val="16"/>
              </w:rPr>
              <w:t xml:space="preserve"> 15pin: 1, Złącze USB: 1, Głośniki: min 2W                                                        </w:t>
            </w:r>
            <w:r w:rsidR="00350F0E" w:rsidRPr="00687646">
              <w:rPr>
                <w:rFonts w:ascii="Trebuchet MS" w:hAnsi="Trebuchet MS"/>
                <w:sz w:val="16"/>
                <w:szCs w:val="16"/>
              </w:rPr>
              <w:t xml:space="preserve">               Kabel HDMI min </w:t>
            </w:r>
            <w:r w:rsidR="00687646" w:rsidRPr="00687646">
              <w:rPr>
                <w:rFonts w:ascii="Trebuchet MS" w:hAnsi="Trebuchet MS"/>
                <w:sz w:val="16"/>
                <w:szCs w:val="16"/>
              </w:rPr>
              <w:t>15m</w:t>
            </w:r>
            <w:r w:rsidRPr="00687646">
              <w:rPr>
                <w:rFonts w:ascii="Trebuchet MS" w:hAnsi="Trebuchet MS"/>
                <w:sz w:val="16"/>
                <w:szCs w:val="16"/>
              </w:rPr>
              <w:br/>
              <w:t xml:space="preserve">Uchwyt wieszak do projektora sufitowy regulowany min 14-65cm, możliwość regulacji odchylenia, </w:t>
            </w:r>
          </w:p>
        </w:tc>
        <w:tc>
          <w:tcPr>
            <w:tcW w:w="203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350F0E">
              <w:rPr>
                <w:rFonts w:ascii="Trebuchet MS" w:hAnsi="Trebuchet MS" w:cs="Arial"/>
                <w:szCs w:val="24"/>
              </w:rPr>
              <w:t>1</w:t>
            </w:r>
          </w:p>
        </w:tc>
        <w:tc>
          <w:tcPr>
            <w:tcW w:w="1326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4A32E8" w:rsidTr="00640451">
        <w:trPr>
          <w:cantSplit/>
        </w:trPr>
        <w:tc>
          <w:tcPr>
            <w:tcW w:w="473" w:type="dxa"/>
          </w:tcPr>
          <w:p w:rsidR="006C31D3" w:rsidRPr="000B3CB0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0B3CB0">
              <w:rPr>
                <w:rFonts w:ascii="Trebuchet MS" w:hAnsi="Trebuchet MS" w:cs="Arial"/>
              </w:rPr>
              <w:t>4</w:t>
            </w:r>
          </w:p>
        </w:tc>
        <w:tc>
          <w:tcPr>
            <w:tcW w:w="1676" w:type="dxa"/>
          </w:tcPr>
          <w:p w:rsidR="006C31D3" w:rsidRPr="000B3CB0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0B3CB0">
              <w:rPr>
                <w:rFonts w:ascii="Trebuchet MS" w:hAnsi="Trebuchet MS"/>
                <w:sz w:val="16"/>
                <w:szCs w:val="16"/>
              </w:rPr>
              <w:t>Ekran projekcyjny</w:t>
            </w:r>
          </w:p>
          <w:p w:rsidR="00F43FD2" w:rsidRPr="000B3CB0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0B3CB0">
              <w:rPr>
                <w:rFonts w:ascii="Trebuchet MS" w:hAnsi="Trebuchet MS"/>
                <w:b/>
                <w:szCs w:val="16"/>
              </w:rPr>
              <w:t>1 szt.</w:t>
            </w:r>
          </w:p>
          <w:p w:rsidR="00F43FD2" w:rsidRPr="000B3CB0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687646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687646">
              <w:rPr>
                <w:rFonts w:ascii="Trebuchet MS" w:hAnsi="Trebuchet MS"/>
                <w:sz w:val="16"/>
                <w:szCs w:val="16"/>
              </w:rPr>
              <w:t xml:space="preserve">Ekran projekcyjny manualny półautomat 200x200cm montaż na ścianie oraz haki, umożliwiające zawieszenie na suficie, Powierzchnia typu </w:t>
            </w:r>
            <w:proofErr w:type="spellStart"/>
            <w:r w:rsidRPr="00687646">
              <w:rPr>
                <w:rFonts w:ascii="Trebuchet MS" w:hAnsi="Trebuchet MS"/>
                <w:sz w:val="16"/>
                <w:szCs w:val="16"/>
              </w:rPr>
              <w:t>Matt</w:t>
            </w:r>
            <w:proofErr w:type="spellEnd"/>
            <w:r w:rsidRPr="00687646">
              <w:rPr>
                <w:rFonts w:ascii="Trebuchet MS" w:hAnsi="Trebuchet MS"/>
                <w:sz w:val="16"/>
                <w:szCs w:val="16"/>
              </w:rPr>
              <w:t xml:space="preserve"> White</w:t>
            </w:r>
          </w:p>
        </w:tc>
        <w:tc>
          <w:tcPr>
            <w:tcW w:w="2039" w:type="dxa"/>
          </w:tcPr>
          <w:p w:rsidR="006C31D3" w:rsidRPr="000B3CB0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0B3CB0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0B3CB0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0B3CB0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0B3CB0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0B3CB0">
              <w:rPr>
                <w:rFonts w:ascii="Trebuchet MS" w:hAnsi="Trebuchet MS" w:cs="Arial"/>
                <w:szCs w:val="24"/>
              </w:rPr>
              <w:t>1</w:t>
            </w:r>
          </w:p>
        </w:tc>
        <w:tc>
          <w:tcPr>
            <w:tcW w:w="1326" w:type="dxa"/>
          </w:tcPr>
          <w:p w:rsidR="006C31D3" w:rsidRPr="000B3CB0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0B3CB0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350F0E" w:rsidTr="00640451">
        <w:trPr>
          <w:cantSplit/>
        </w:trPr>
        <w:tc>
          <w:tcPr>
            <w:tcW w:w="473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350F0E">
              <w:rPr>
                <w:rFonts w:ascii="Trebuchet MS" w:hAnsi="Trebuchet MS" w:cs="Arial"/>
              </w:rPr>
              <w:t>5</w:t>
            </w:r>
          </w:p>
        </w:tc>
        <w:tc>
          <w:tcPr>
            <w:tcW w:w="1676" w:type="dxa"/>
          </w:tcPr>
          <w:p w:rsidR="006C31D3" w:rsidRPr="00350F0E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Drukarka laserowa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2 szt.</w:t>
            </w:r>
          </w:p>
          <w:p w:rsidR="00F43FD2" w:rsidRPr="00350F0E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350F0E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Drukarka technologia druku - laserowa (monochromatyczna), Maksymalny format papieru: A4 Złącza: LAN , USB typ B, wbudowana obsługa sieci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, funkcja drukowania dwustronnego, szybkość druku powyżej 30 stron na minutę Rozdzielczość druku mono: 1200 x 1200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 drukarka z kompletnymi tonerami (nie startery)                         </w:t>
            </w:r>
          </w:p>
        </w:tc>
        <w:tc>
          <w:tcPr>
            <w:tcW w:w="203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350F0E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350F0E" w:rsidTr="00640451">
        <w:trPr>
          <w:cantSplit/>
        </w:trPr>
        <w:tc>
          <w:tcPr>
            <w:tcW w:w="473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350F0E">
              <w:rPr>
                <w:rFonts w:ascii="Trebuchet MS" w:hAnsi="Trebuchet MS" w:cs="Arial"/>
              </w:rPr>
              <w:t>6</w:t>
            </w:r>
          </w:p>
        </w:tc>
        <w:tc>
          <w:tcPr>
            <w:tcW w:w="1676" w:type="dxa"/>
          </w:tcPr>
          <w:p w:rsidR="006C31D3" w:rsidRPr="00350F0E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Urządzenie wielofunkcyjne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2 szt.</w:t>
            </w:r>
          </w:p>
          <w:p w:rsidR="00F43FD2" w:rsidRPr="00350F0E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350F0E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Urządzenie wielofunkcyjne, drukarko-kopiarka, technologia drukowania laser (monochromatyczna), format druku A3, Rozdzielczość wydruku min 1200x1200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, Rozdzielczość skanowania min 600 x 600 </w:t>
            </w:r>
            <w:proofErr w:type="spellStart"/>
            <w:r w:rsidRPr="00350F0E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350F0E">
              <w:rPr>
                <w:rFonts w:ascii="Trebuchet MS" w:hAnsi="Trebuchet MS"/>
                <w:sz w:val="16"/>
                <w:szCs w:val="16"/>
              </w:rPr>
              <w:t xml:space="preserve"> drukarka z kompletnymi tonerami.</w:t>
            </w:r>
          </w:p>
        </w:tc>
        <w:tc>
          <w:tcPr>
            <w:tcW w:w="203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350F0E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350F0E" w:rsidTr="00640451">
        <w:trPr>
          <w:cantSplit/>
        </w:trPr>
        <w:tc>
          <w:tcPr>
            <w:tcW w:w="473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350F0E">
              <w:rPr>
                <w:rFonts w:ascii="Trebuchet MS" w:hAnsi="Trebuchet MS" w:cs="Arial"/>
              </w:rPr>
              <w:lastRenderedPageBreak/>
              <w:t>7</w:t>
            </w:r>
          </w:p>
        </w:tc>
        <w:tc>
          <w:tcPr>
            <w:tcW w:w="1676" w:type="dxa"/>
          </w:tcPr>
          <w:p w:rsidR="006C31D3" w:rsidRPr="00350F0E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 xml:space="preserve">Specjalistyczne oprogramowanie zawodowe do sporządzania harmonogramów robót </w:t>
            </w:r>
          </w:p>
          <w:p w:rsidR="00F43FD2" w:rsidRPr="00350F0E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350F0E">
              <w:rPr>
                <w:rFonts w:ascii="Trebuchet MS" w:hAnsi="Trebuchet MS"/>
                <w:b/>
                <w:szCs w:val="16"/>
              </w:rPr>
              <w:t>1 szt.</w:t>
            </w:r>
          </w:p>
          <w:p w:rsidR="00F43FD2" w:rsidRPr="00350F0E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350F0E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350F0E">
              <w:rPr>
                <w:rFonts w:ascii="Trebuchet MS" w:hAnsi="Trebuchet MS"/>
                <w:sz w:val="16"/>
                <w:szCs w:val="16"/>
              </w:rPr>
              <w:t>Oprogramowanie do sporządzania harmonogramów robót i schematów sieciowych (analiza sieciowa z czasem przedsięwzięcia, Pozostałe funkcje: ścieżka krytyczna, rezerwy czasu dla poszczególnych czynności, wyznaczenie środków w tym finansowych. Program na 20 stanowisk. Współpraca z programami kosztorysowymi.</w:t>
            </w:r>
          </w:p>
        </w:tc>
        <w:tc>
          <w:tcPr>
            <w:tcW w:w="203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350F0E">
              <w:rPr>
                <w:rFonts w:ascii="Trebuchet MS" w:hAnsi="Trebuchet MS" w:cs="Arial"/>
                <w:szCs w:val="24"/>
              </w:rPr>
              <w:t>1</w:t>
            </w:r>
          </w:p>
        </w:tc>
        <w:tc>
          <w:tcPr>
            <w:tcW w:w="1326" w:type="dxa"/>
          </w:tcPr>
          <w:p w:rsidR="006C31D3" w:rsidRPr="00350F0E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350F0E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2030FF" w:rsidTr="00640451">
        <w:trPr>
          <w:cantSplit/>
        </w:trPr>
        <w:tc>
          <w:tcPr>
            <w:tcW w:w="473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030FF">
              <w:rPr>
                <w:rFonts w:ascii="Trebuchet MS" w:hAnsi="Trebuchet MS" w:cs="Arial"/>
              </w:rPr>
              <w:t>8</w:t>
            </w:r>
          </w:p>
        </w:tc>
        <w:tc>
          <w:tcPr>
            <w:tcW w:w="1676" w:type="dxa"/>
          </w:tcPr>
          <w:p w:rsidR="006C31D3" w:rsidRPr="002030FF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Program do kosztorysowania</w:t>
            </w:r>
          </w:p>
          <w:p w:rsidR="00F43FD2" w:rsidRPr="002030FF" w:rsidRDefault="00510ECD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2030FF">
              <w:rPr>
                <w:rFonts w:ascii="Trebuchet MS" w:hAnsi="Trebuchet MS"/>
                <w:b/>
                <w:szCs w:val="16"/>
              </w:rPr>
              <w:t>1</w:t>
            </w:r>
            <w:r w:rsidR="00F43FD2" w:rsidRPr="002030FF">
              <w:rPr>
                <w:rFonts w:ascii="Trebuchet MS" w:hAnsi="Trebuchet MS"/>
                <w:b/>
                <w:szCs w:val="16"/>
              </w:rPr>
              <w:t>2 szt.</w:t>
            </w:r>
          </w:p>
        </w:tc>
        <w:tc>
          <w:tcPr>
            <w:tcW w:w="3254" w:type="dxa"/>
          </w:tcPr>
          <w:p w:rsidR="006C31D3" w:rsidRPr="002030FF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Program do kosztorysowania, wersja z podręcznikiem. Funkcja dostępna w wersji podstawowej "Charakterystyka inwestycji"</w:t>
            </w:r>
          </w:p>
        </w:tc>
        <w:tc>
          <w:tcPr>
            <w:tcW w:w="203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2030FF" w:rsidRDefault="00510ECD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030FF">
              <w:rPr>
                <w:rFonts w:ascii="Trebuchet MS" w:hAnsi="Trebuchet MS" w:cs="Arial"/>
                <w:szCs w:val="24"/>
              </w:rPr>
              <w:t>1</w:t>
            </w:r>
            <w:r w:rsidR="006C31D3" w:rsidRPr="002030FF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2030FF" w:rsidTr="00640451">
        <w:trPr>
          <w:cantSplit/>
        </w:trPr>
        <w:tc>
          <w:tcPr>
            <w:tcW w:w="473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030FF">
              <w:rPr>
                <w:rFonts w:ascii="Trebuchet MS" w:hAnsi="Trebuchet MS" w:cs="Arial"/>
              </w:rPr>
              <w:t>9</w:t>
            </w:r>
          </w:p>
        </w:tc>
        <w:tc>
          <w:tcPr>
            <w:tcW w:w="1676" w:type="dxa"/>
          </w:tcPr>
          <w:p w:rsidR="006C31D3" w:rsidRPr="002030FF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</w:p>
          <w:p w:rsidR="00F43FD2" w:rsidRPr="002030FF" w:rsidRDefault="00510ECD" w:rsidP="00F43FD2">
            <w:pPr>
              <w:spacing w:before="12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2030FF">
              <w:rPr>
                <w:rFonts w:ascii="Trebuchet MS" w:hAnsi="Trebuchet MS"/>
                <w:b/>
                <w:szCs w:val="16"/>
              </w:rPr>
              <w:t>1</w:t>
            </w:r>
            <w:r w:rsidR="00F43FD2" w:rsidRPr="002030FF">
              <w:rPr>
                <w:rFonts w:ascii="Trebuchet MS" w:hAnsi="Trebuchet MS"/>
                <w:b/>
                <w:szCs w:val="16"/>
              </w:rPr>
              <w:t>2 szt.</w:t>
            </w:r>
          </w:p>
        </w:tc>
        <w:tc>
          <w:tcPr>
            <w:tcW w:w="3254" w:type="dxa"/>
          </w:tcPr>
          <w:p w:rsidR="006C31D3" w:rsidRPr="002030FF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16 GB, interfejs: USB 3.0, </w:t>
            </w:r>
            <w:r w:rsidR="00BA7705" w:rsidRPr="002030FF">
              <w:rPr>
                <w:rFonts w:ascii="Trebuchet MS" w:hAnsi="Trebuchet MS"/>
                <w:sz w:val="16"/>
                <w:szCs w:val="16"/>
              </w:rPr>
              <w:t>prędkość zapisu  min 20MB/s</w:t>
            </w:r>
          </w:p>
        </w:tc>
        <w:tc>
          <w:tcPr>
            <w:tcW w:w="203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2030FF" w:rsidRDefault="00510ECD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030FF">
              <w:rPr>
                <w:rFonts w:ascii="Trebuchet MS" w:hAnsi="Trebuchet MS" w:cs="Arial"/>
                <w:szCs w:val="24"/>
              </w:rPr>
              <w:t>1</w:t>
            </w:r>
            <w:r w:rsidR="006C31D3" w:rsidRPr="002030FF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2030FF" w:rsidTr="00640451">
        <w:trPr>
          <w:cantSplit/>
        </w:trPr>
        <w:tc>
          <w:tcPr>
            <w:tcW w:w="473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030FF">
              <w:rPr>
                <w:rFonts w:ascii="Trebuchet MS" w:hAnsi="Trebuchet MS" w:cs="Arial"/>
              </w:rPr>
              <w:t>10</w:t>
            </w:r>
          </w:p>
        </w:tc>
        <w:tc>
          <w:tcPr>
            <w:tcW w:w="1676" w:type="dxa"/>
          </w:tcPr>
          <w:p w:rsidR="00F43FD2" w:rsidRPr="002030FF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Aparat fotograficzny cyfrowy         </w:t>
            </w:r>
          </w:p>
          <w:p w:rsidR="00F43FD2" w:rsidRPr="002030FF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2030FF">
              <w:rPr>
                <w:rFonts w:ascii="Trebuchet MS" w:hAnsi="Trebuchet MS"/>
                <w:b/>
                <w:szCs w:val="16"/>
              </w:rPr>
              <w:t>1 szt.</w:t>
            </w:r>
          </w:p>
          <w:p w:rsidR="006C31D3" w:rsidRPr="002030FF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3254" w:type="dxa"/>
          </w:tcPr>
          <w:p w:rsidR="006C31D3" w:rsidRPr="002030FF" w:rsidRDefault="006C31D3" w:rsidP="006C31D3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Liczba pikseli minimum 12Mpix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Zakres ISO 100-3200, tryb rozszerzony 6400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Migawka 60s-1/4000 s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Ogniskowanie AF/MF                                                               Obsługa kart SD, SDHX, SDXC (64GB)                                           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Lampa błyskowa                                                                   Komunikacja i złącza - Uniwersalne złącze USB 2.0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High-speed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/ wyjście audio-wideo(PAL/NTSC), wyjście mini HDMI,                 </w:t>
            </w:r>
          </w:p>
          <w:p w:rsidR="006C31D3" w:rsidRPr="002030FF" w:rsidRDefault="006C31D3" w:rsidP="006C31D3">
            <w:pPr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Zakres przesłony minimum 2,8                                   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Zoom optyczny minimum 24x, cyfrowy minimum 4x                 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Obrotowy wyświetlacz LCD - obrotowy i odchylany                   </w:t>
            </w:r>
          </w:p>
          <w:p w:rsidR="006C31D3" w:rsidRPr="002030FF" w:rsidRDefault="006C31D3" w:rsidP="006C31D3">
            <w:pPr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automatyczna regulacja jasności, powłoki przeciwodblaskowe                                                               Ładowarka do akumulatorów, 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Wizjer optyczny -  Kolorowy, elektroniczny,                         </w:t>
            </w:r>
          </w:p>
          <w:p w:rsidR="006C31D3" w:rsidRPr="002030FF" w:rsidRDefault="006C31D3" w:rsidP="006C31D3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Futerał do aparatu,                                                                       Karta SDXC 64GB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class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10</w:t>
            </w:r>
          </w:p>
        </w:tc>
        <w:tc>
          <w:tcPr>
            <w:tcW w:w="203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030FF">
              <w:rPr>
                <w:rFonts w:ascii="Trebuchet MS" w:hAnsi="Trebuchet MS" w:cs="Arial"/>
                <w:szCs w:val="24"/>
              </w:rPr>
              <w:t>1</w:t>
            </w:r>
          </w:p>
        </w:tc>
        <w:tc>
          <w:tcPr>
            <w:tcW w:w="1326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2030FF" w:rsidTr="00640451">
        <w:trPr>
          <w:cantSplit/>
        </w:trPr>
        <w:tc>
          <w:tcPr>
            <w:tcW w:w="473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030FF">
              <w:rPr>
                <w:rFonts w:ascii="Trebuchet MS" w:hAnsi="Trebuchet MS" w:cs="Arial"/>
              </w:rPr>
              <w:t>11</w:t>
            </w:r>
          </w:p>
        </w:tc>
        <w:tc>
          <w:tcPr>
            <w:tcW w:w="1676" w:type="dxa"/>
          </w:tcPr>
          <w:p w:rsidR="006C31D3" w:rsidRPr="002030FF" w:rsidRDefault="006C31D3" w:rsidP="006C31D3">
            <w:pPr>
              <w:pStyle w:val="Standard"/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Dysk HDD zewnętrzny</w:t>
            </w:r>
          </w:p>
          <w:p w:rsidR="00F43FD2" w:rsidRPr="002030FF" w:rsidRDefault="00F43FD2" w:rsidP="00F43FD2">
            <w:pPr>
              <w:spacing w:before="12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2030FF">
              <w:rPr>
                <w:rFonts w:ascii="Trebuchet MS" w:hAnsi="Trebuchet MS"/>
                <w:b/>
                <w:szCs w:val="16"/>
              </w:rPr>
              <w:t>2 szt.</w:t>
            </w:r>
          </w:p>
        </w:tc>
        <w:tc>
          <w:tcPr>
            <w:tcW w:w="3254" w:type="dxa"/>
          </w:tcPr>
          <w:p w:rsidR="006C31D3" w:rsidRPr="002030FF" w:rsidRDefault="006C31D3" w:rsidP="006C31D3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Dysk zewnętrzny wraz z okablowaniem, interfejs USB 3.0 min 3TB</w:t>
            </w:r>
          </w:p>
        </w:tc>
        <w:tc>
          <w:tcPr>
            <w:tcW w:w="203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030FF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  <w:tr w:rsidR="006C31D3" w:rsidRPr="002030FF" w:rsidTr="00640451">
        <w:trPr>
          <w:cantSplit/>
        </w:trPr>
        <w:tc>
          <w:tcPr>
            <w:tcW w:w="473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</w:rPr>
            </w:pPr>
            <w:r w:rsidRPr="002030FF">
              <w:rPr>
                <w:rFonts w:ascii="Trebuchet MS" w:hAnsi="Trebuchet MS" w:cs="Arial"/>
              </w:rPr>
              <w:t>12</w:t>
            </w:r>
          </w:p>
        </w:tc>
        <w:tc>
          <w:tcPr>
            <w:tcW w:w="1676" w:type="dxa"/>
          </w:tcPr>
          <w:p w:rsidR="006C31D3" w:rsidRPr="002030FF" w:rsidRDefault="006C31D3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Tablet z klawiaturą</w:t>
            </w:r>
          </w:p>
          <w:p w:rsidR="00F43FD2" w:rsidRPr="002030FF" w:rsidRDefault="00F43FD2" w:rsidP="00F43FD2">
            <w:pPr>
              <w:spacing w:before="120"/>
              <w:rPr>
                <w:rFonts w:ascii="Trebuchet MS" w:hAnsi="Trebuchet MS"/>
                <w:b/>
                <w:sz w:val="16"/>
                <w:szCs w:val="16"/>
              </w:rPr>
            </w:pPr>
            <w:r w:rsidRPr="002030FF">
              <w:rPr>
                <w:rFonts w:ascii="Trebuchet MS" w:hAnsi="Trebuchet MS"/>
                <w:b/>
                <w:szCs w:val="16"/>
              </w:rPr>
              <w:t>2 szt.</w:t>
            </w:r>
          </w:p>
          <w:p w:rsidR="00F43FD2" w:rsidRPr="002030FF" w:rsidRDefault="00F43FD2" w:rsidP="006C31D3">
            <w:pPr>
              <w:pStyle w:val="Standard"/>
              <w:spacing w:before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54" w:type="dxa"/>
          </w:tcPr>
          <w:p w:rsidR="006C31D3" w:rsidRPr="002030FF" w:rsidRDefault="006C31D3" w:rsidP="006C31D3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>• Przekątna ekranu min 10 cali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Rozdzielczość ekranu: 1920 x 1200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Tablet powinien zawierać: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•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Bluetooth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- standard: 4.2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Czytnik kart pamięci- Micro SD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• Karta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standard: 802.11 a/b/g/n/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ac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br/>
              <w:t>• Modem, Głośniki, Mikrofon, Moduł GPS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• Złącze słuchawkowe, USB                                                                                                   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Ładowarka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Pamięć wbudowana -min 64GB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 xml:space="preserve">• Rozdzielczość aparatu przedniego min 8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Mpix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br/>
              <w:t>• Rozdzielczość aparatu tylnego min 8Mpix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Wielkość pamięci RAM min 3GB</w:t>
            </w:r>
            <w:r w:rsidRPr="002030FF">
              <w:rPr>
                <w:rFonts w:ascii="Trebuchet MS" w:hAnsi="Trebuchet MS"/>
                <w:sz w:val="16"/>
                <w:szCs w:val="16"/>
              </w:rPr>
              <w:br/>
              <w:t>• Minimalny czas pracy do 8h                                                                                                • Instrukcja obsługi w języku polskim</w:t>
            </w:r>
          </w:p>
          <w:p w:rsidR="006C31D3" w:rsidRPr="002030FF" w:rsidRDefault="006C31D3" w:rsidP="006C31D3">
            <w:pPr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2030FF">
              <w:rPr>
                <w:rFonts w:ascii="Trebuchet MS" w:hAnsi="Trebuchet MS"/>
                <w:sz w:val="16"/>
                <w:szCs w:val="16"/>
              </w:rPr>
              <w:t xml:space="preserve">• Do tabletu należy dołączyć etui z klawiaturą </w:t>
            </w:r>
            <w:proofErr w:type="spellStart"/>
            <w:r w:rsidRPr="002030FF">
              <w:rPr>
                <w:rFonts w:ascii="Trebuchet MS" w:hAnsi="Trebuchet MS"/>
                <w:sz w:val="16"/>
                <w:szCs w:val="16"/>
              </w:rPr>
              <w:t>bluetooth</w:t>
            </w:r>
            <w:proofErr w:type="spellEnd"/>
            <w:r w:rsidRPr="002030FF">
              <w:rPr>
                <w:rFonts w:ascii="Trebuchet MS" w:hAnsi="Trebuchet MS"/>
                <w:sz w:val="16"/>
                <w:szCs w:val="16"/>
              </w:rPr>
              <w:t xml:space="preserve"> do tabletów</w:t>
            </w:r>
          </w:p>
        </w:tc>
        <w:tc>
          <w:tcPr>
            <w:tcW w:w="203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i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1134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  <w:tc>
          <w:tcPr>
            <w:tcW w:w="589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Cs w:val="24"/>
              </w:rPr>
            </w:pPr>
            <w:r w:rsidRPr="002030FF">
              <w:rPr>
                <w:rFonts w:ascii="Trebuchet MS" w:hAnsi="Trebuchet MS" w:cs="Arial"/>
                <w:szCs w:val="24"/>
              </w:rPr>
              <w:t>2</w:t>
            </w:r>
          </w:p>
        </w:tc>
        <w:tc>
          <w:tcPr>
            <w:tcW w:w="1326" w:type="dxa"/>
          </w:tcPr>
          <w:p w:rsidR="006C31D3" w:rsidRPr="002030FF" w:rsidRDefault="006C31D3" w:rsidP="006C31D3">
            <w:pPr>
              <w:pStyle w:val="Tekstpodstawowy"/>
              <w:spacing w:before="120"/>
              <w:jc w:val="center"/>
              <w:rPr>
                <w:rFonts w:ascii="Trebuchet MS" w:hAnsi="Trebuchet MS" w:cs="Arial"/>
                <w:sz w:val="20"/>
              </w:rPr>
            </w:pPr>
            <w:r w:rsidRPr="002030FF">
              <w:rPr>
                <w:rFonts w:ascii="Trebuchet MS" w:hAnsi="Trebuchet MS" w:cs="Arial"/>
                <w:i/>
                <w:sz w:val="16"/>
              </w:rPr>
              <w:t>(wypełnić)</w:t>
            </w:r>
          </w:p>
        </w:tc>
      </w:tr>
    </w:tbl>
    <w:p w:rsidR="00531C92" w:rsidRPr="002030FF" w:rsidRDefault="00531C92" w:rsidP="00640451">
      <w:pPr>
        <w:spacing w:line="288" w:lineRule="auto"/>
        <w:jc w:val="both"/>
        <w:rPr>
          <w:rFonts w:ascii="Trebuchet MS" w:hAnsi="Trebuchet MS"/>
          <w:sz w:val="16"/>
          <w:szCs w:val="16"/>
        </w:rPr>
      </w:pPr>
      <w:r w:rsidRPr="002030FF">
        <w:rPr>
          <w:rFonts w:ascii="Trebuchet MS" w:hAnsi="Trebuchet MS"/>
          <w:sz w:val="16"/>
          <w:szCs w:val="16"/>
        </w:rPr>
        <w:t>*Przez system równoważny do Windows 10 Zamawiający rozumie 64 bitowy system, który jest kompatybilny z systemem Windows 10 i posiada wszystkie jego funkcjonalności,</w:t>
      </w:r>
    </w:p>
    <w:p w:rsidR="00531C92" w:rsidRPr="00786D2E" w:rsidRDefault="00531C92" w:rsidP="00640451">
      <w:pPr>
        <w:spacing w:line="288" w:lineRule="auto"/>
        <w:jc w:val="both"/>
        <w:rPr>
          <w:rFonts w:ascii="Trebuchet MS" w:hAnsi="Trebuchet MS"/>
          <w:sz w:val="16"/>
          <w:szCs w:val="16"/>
        </w:rPr>
      </w:pPr>
      <w:r w:rsidRPr="00786D2E">
        <w:rPr>
          <w:rFonts w:ascii="Trebuchet MS" w:hAnsi="Trebuchet MS"/>
          <w:sz w:val="16"/>
          <w:szCs w:val="16"/>
        </w:rPr>
        <w:lastRenderedPageBreak/>
        <w:t>**Pakiet oprogramowania biurowego Microsoft</w:t>
      </w:r>
      <w:r w:rsidRPr="00786D2E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6D2E">
        <w:rPr>
          <w:rFonts w:ascii="Trebuchet MS" w:hAnsi="Trebuchet MS"/>
          <w:sz w:val="16"/>
          <w:szCs w:val="16"/>
        </w:rPr>
        <w:t>Office 2019 standard – licencja edukacyjna (wieczysta) dla szkół (lub równoważny). Równoważne oprogramowanie dla pakietu biurowego musi spełniać możliwości Microsoft</w:t>
      </w:r>
      <w:r w:rsidRPr="00786D2E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6D2E">
        <w:rPr>
          <w:rFonts w:ascii="Trebuchet MS" w:hAnsi="Trebuchet MS"/>
          <w:sz w:val="16"/>
          <w:szCs w:val="16"/>
        </w:rPr>
        <w:t>Office 2019 standard poprzez wbudowane mechanizmy, bez użycia dodatkowych aplikacji,</w:t>
      </w:r>
    </w:p>
    <w:p w:rsidR="00531C92" w:rsidRPr="004A32E8" w:rsidRDefault="00531C92" w:rsidP="00531C92">
      <w:pPr>
        <w:jc w:val="both"/>
        <w:rPr>
          <w:rFonts w:ascii="Trebuchet MS" w:hAnsi="Trebuchet MS"/>
          <w:color w:val="FF0000"/>
          <w:sz w:val="16"/>
          <w:szCs w:val="16"/>
        </w:rPr>
      </w:pPr>
    </w:p>
    <w:p w:rsidR="00C74793" w:rsidRPr="00C74793" w:rsidRDefault="00781F6C" w:rsidP="00C74793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 xml:space="preserve">Łączna cena ofertowa netto za całość zamówienia, stanowiąca podsumowanie rubryki nr 7 </w:t>
      </w:r>
    </w:p>
    <w:p w:rsidR="00C74793" w:rsidRPr="00C74793" w:rsidRDefault="00C74793" w:rsidP="00C74793">
      <w:pPr>
        <w:pStyle w:val="Tekstpodstawowy"/>
        <w:ind w:right="28"/>
        <w:rPr>
          <w:rFonts w:ascii="Trebuchet MS" w:hAnsi="Trebuchet MS" w:cs="Arial"/>
          <w:b/>
          <w:sz w:val="20"/>
        </w:rPr>
      </w:pPr>
    </w:p>
    <w:p w:rsidR="00781F6C" w:rsidRPr="00C74793" w:rsidRDefault="00781F6C" w:rsidP="00C74793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>z tabeli: …………………………………………………… PLN</w:t>
      </w:r>
    </w:p>
    <w:p w:rsidR="00781F6C" w:rsidRPr="00C74793" w:rsidRDefault="00781F6C" w:rsidP="00781F6C">
      <w:pPr>
        <w:pStyle w:val="Tekstpodstawowy"/>
        <w:ind w:left="426" w:right="28"/>
        <w:rPr>
          <w:rFonts w:ascii="Trebuchet MS" w:hAnsi="Trebuchet MS" w:cs="Arial"/>
          <w:b/>
          <w:sz w:val="20"/>
        </w:rPr>
      </w:pPr>
    </w:p>
    <w:p w:rsidR="00781F6C" w:rsidRPr="00C74793" w:rsidRDefault="00781F6C" w:rsidP="00C74793">
      <w:pPr>
        <w:pStyle w:val="Tekstpodstawowy"/>
        <w:ind w:right="28"/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>Podatek VAT 23%</w:t>
      </w:r>
      <w:r w:rsidR="00C74793" w:rsidRPr="00C74793">
        <w:rPr>
          <w:rFonts w:ascii="Trebuchet MS" w:hAnsi="Trebuchet MS" w:cs="Arial"/>
          <w:b/>
          <w:sz w:val="20"/>
        </w:rPr>
        <w:t xml:space="preserve">  …………………………………………………… PLN</w:t>
      </w:r>
    </w:p>
    <w:p w:rsidR="00781F6C" w:rsidRPr="00C74793" w:rsidRDefault="00781F6C" w:rsidP="00781F6C">
      <w:pPr>
        <w:pStyle w:val="Tekstpodstawowy"/>
        <w:ind w:left="426" w:right="28"/>
        <w:rPr>
          <w:rFonts w:ascii="Trebuchet MS" w:hAnsi="Trebuchet MS" w:cs="Arial"/>
          <w:b/>
          <w:sz w:val="20"/>
        </w:rPr>
      </w:pPr>
    </w:p>
    <w:p w:rsidR="00781F6C" w:rsidRPr="00C74793" w:rsidRDefault="002165A9" w:rsidP="00C74793">
      <w:pPr>
        <w:pStyle w:val="Tekstpodstawowy"/>
        <w:ind w:right="2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Łączna cena ofertowa brutto</w:t>
      </w:r>
      <w:r w:rsidR="00781F6C" w:rsidRPr="00C74793">
        <w:rPr>
          <w:rFonts w:ascii="Trebuchet MS" w:hAnsi="Trebuchet MS" w:cs="Arial"/>
          <w:b/>
          <w:sz w:val="20"/>
        </w:rPr>
        <w:t xml:space="preserve"> (wraz z 23% podatkiem VAT) ………………………………… PLN</w:t>
      </w:r>
    </w:p>
    <w:p w:rsidR="00781F6C" w:rsidRPr="00C74793" w:rsidRDefault="00781F6C" w:rsidP="00531C92">
      <w:pPr>
        <w:jc w:val="both"/>
        <w:rPr>
          <w:rFonts w:ascii="Trebuchet MS" w:hAnsi="Trebuchet MS"/>
          <w:sz w:val="16"/>
          <w:szCs w:val="16"/>
        </w:rPr>
      </w:pPr>
    </w:p>
    <w:p w:rsidR="00515EAD" w:rsidRPr="00C74793" w:rsidRDefault="00515EAD" w:rsidP="00512490">
      <w:pPr>
        <w:pStyle w:val="Tekstpodstawowy"/>
        <w:rPr>
          <w:rFonts w:ascii="Trebuchet MS" w:hAnsi="Trebuchet MS" w:cs="Arial"/>
          <w:sz w:val="20"/>
        </w:rPr>
      </w:pPr>
    </w:p>
    <w:p w:rsidR="00687646" w:rsidRDefault="00781F6C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  <w:b/>
        </w:rPr>
        <w:t xml:space="preserve">3.1. </w:t>
      </w:r>
      <w:r w:rsidR="008734C7" w:rsidRPr="00C74793">
        <w:rPr>
          <w:rFonts w:ascii="Trebuchet MS" w:hAnsi="Trebuchet MS" w:cs="Arial"/>
          <w:b/>
        </w:rPr>
        <w:t xml:space="preserve">Wybór oferty prowadzić będzie do powstania u Zamawiającego obowiązku podatkowego </w:t>
      </w:r>
    </w:p>
    <w:p w:rsidR="00687646" w:rsidRDefault="00687646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8734C7" w:rsidRPr="00C74793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  <w:b/>
        </w:rPr>
        <w:t xml:space="preserve">w zakresie następujących towarów/usług:  …………………………………………………………………………………………… </w:t>
      </w:r>
    </w:p>
    <w:p w:rsidR="00687646" w:rsidRDefault="00687646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8734C7" w:rsidRPr="00C74793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  <w:b/>
        </w:rPr>
        <w:t>Wartość ww. towarów lub usług bez kwoty podatku wynosi: ………………………………………………………………</w:t>
      </w:r>
    </w:p>
    <w:p w:rsidR="008734C7" w:rsidRPr="00C74793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</w:p>
    <w:p w:rsidR="008734C7" w:rsidRPr="00C74793" w:rsidRDefault="008734C7" w:rsidP="008734C7">
      <w:pPr>
        <w:tabs>
          <w:tab w:val="left" w:pos="567"/>
        </w:tabs>
        <w:jc w:val="both"/>
        <w:rPr>
          <w:rFonts w:ascii="Trebuchet MS" w:hAnsi="Trebuchet MS" w:cs="Arial"/>
          <w:i/>
          <w:sz w:val="16"/>
        </w:rPr>
      </w:pPr>
      <w:r w:rsidRPr="00C74793">
        <w:rPr>
          <w:rFonts w:ascii="Trebuchet MS" w:hAnsi="Trebuchet MS" w:cs="Arial"/>
          <w:i/>
          <w:sz w:val="16"/>
        </w:rPr>
        <w:t>Ust. 3.1. wypełnić, o ile wybór oferty prowadziłby do powstania u Zamawiającego obowiązku podatkowego zgodnie z przepisami o podatku od towarów i usług, w przeciwnym razie pozostawić niewypełnione</w:t>
      </w:r>
    </w:p>
    <w:p w:rsidR="00F36068" w:rsidRPr="00C74793" w:rsidRDefault="00F36068" w:rsidP="00F36068">
      <w:pPr>
        <w:pStyle w:val="Tekstpodstawowy"/>
        <w:ind w:firstLine="709"/>
        <w:rPr>
          <w:rFonts w:ascii="Trebuchet MS" w:hAnsi="Trebuchet MS" w:cs="Arial"/>
          <w:b/>
          <w:sz w:val="20"/>
        </w:rPr>
      </w:pPr>
    </w:p>
    <w:p w:rsidR="00DB3C00" w:rsidRPr="00C74793" w:rsidRDefault="00DB3C00" w:rsidP="00F36068">
      <w:pPr>
        <w:pStyle w:val="Tekstpodstawowy"/>
        <w:ind w:firstLine="709"/>
        <w:rPr>
          <w:rFonts w:ascii="Trebuchet MS" w:hAnsi="Trebuchet MS" w:cs="Arial"/>
          <w:b/>
          <w:sz w:val="20"/>
        </w:rPr>
      </w:pPr>
    </w:p>
    <w:p w:rsidR="00F36068" w:rsidRPr="00C74793" w:rsidRDefault="00F36068" w:rsidP="00F36068">
      <w:pPr>
        <w:pStyle w:val="Tekstpodstawowy"/>
        <w:numPr>
          <w:ilvl w:val="0"/>
          <w:numId w:val="40"/>
        </w:numPr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C74793">
        <w:rPr>
          <w:rFonts w:ascii="Trebuchet MS" w:hAnsi="Trebuchet MS" w:cs="Arial"/>
          <w:b/>
          <w:sz w:val="20"/>
        </w:rPr>
        <w:t>pozacenowe</w:t>
      </w:r>
      <w:proofErr w:type="spellEnd"/>
      <w:r w:rsidRPr="00C74793">
        <w:rPr>
          <w:rFonts w:ascii="Trebuchet MS" w:hAnsi="Trebuchet MS" w:cs="Arial"/>
          <w:b/>
          <w:sz w:val="20"/>
        </w:rPr>
        <w:t xml:space="preserve"> odnoszące się do przedmiotu zamówienia:</w:t>
      </w:r>
    </w:p>
    <w:p w:rsidR="00F36068" w:rsidRPr="00C74793" w:rsidRDefault="00F36068" w:rsidP="00F36068">
      <w:pPr>
        <w:shd w:val="clear" w:color="auto" w:fill="FFFFFF"/>
        <w:ind w:left="426" w:hanging="426"/>
        <w:jc w:val="both"/>
        <w:rPr>
          <w:rFonts w:ascii="Trebuchet MS" w:hAnsi="Trebuchet MS"/>
          <w:b/>
        </w:rPr>
      </w:pPr>
    </w:p>
    <w:p w:rsidR="00F36068" w:rsidRPr="00C74793" w:rsidRDefault="00DB3C00" w:rsidP="00A51163">
      <w:pPr>
        <w:pStyle w:val="Akapitzlist"/>
        <w:numPr>
          <w:ilvl w:val="1"/>
          <w:numId w:val="40"/>
        </w:numPr>
        <w:shd w:val="clear" w:color="auto" w:fill="FFFFFF"/>
        <w:tabs>
          <w:tab w:val="clear" w:pos="360"/>
        </w:tabs>
        <w:spacing w:after="120" w:line="288" w:lineRule="auto"/>
        <w:ind w:left="567" w:hanging="357"/>
        <w:jc w:val="both"/>
        <w:rPr>
          <w:rFonts w:ascii="Trebuchet MS" w:hAnsi="Trebuchet MS"/>
          <w:b/>
        </w:rPr>
      </w:pPr>
      <w:r w:rsidRPr="00C74793">
        <w:rPr>
          <w:rFonts w:ascii="Trebuchet MS" w:hAnsi="Trebuchet MS"/>
          <w:b/>
        </w:rPr>
        <w:t>Okres udzielonej gwarancji na wybrane elementy zamówienia:</w:t>
      </w:r>
    </w:p>
    <w:p w:rsidR="00781F6C" w:rsidRPr="00C74793" w:rsidRDefault="00781F6C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781F6C" w:rsidRPr="00C74793" w:rsidRDefault="00781F6C" w:rsidP="00C74793">
      <w:pPr>
        <w:shd w:val="clear" w:color="auto" w:fill="FFFFFF"/>
        <w:spacing w:line="288" w:lineRule="auto"/>
        <w:ind w:left="284"/>
        <w:jc w:val="both"/>
        <w:rPr>
          <w:rFonts w:ascii="Trebuchet MS" w:hAnsi="Trebuchet MS"/>
          <w:b/>
        </w:rPr>
      </w:pPr>
      <w:r w:rsidRPr="00C74793">
        <w:rPr>
          <w:rFonts w:ascii="Trebuchet MS" w:hAnsi="Trebuchet MS"/>
          <w:b/>
        </w:rPr>
        <w:t>Na wybrane przez Zamawiającego elementy przedmiotu zamówienia oferuj</w:t>
      </w:r>
      <w:r w:rsidR="002165A9">
        <w:rPr>
          <w:rFonts w:ascii="Trebuchet MS" w:hAnsi="Trebuchet MS"/>
          <w:b/>
        </w:rPr>
        <w:t>ę</w:t>
      </w:r>
      <w:r w:rsidRPr="00C74793">
        <w:rPr>
          <w:rFonts w:ascii="Trebuchet MS" w:hAnsi="Trebuchet MS"/>
          <w:b/>
        </w:rPr>
        <w:t xml:space="preserve"> sprzęt objęty następującą gwarancją:</w:t>
      </w:r>
    </w:p>
    <w:p w:rsidR="00781F6C" w:rsidRPr="00C74793" w:rsidRDefault="00781F6C" w:rsidP="00C74793">
      <w:pPr>
        <w:pStyle w:val="Akapitzlist"/>
        <w:shd w:val="clear" w:color="auto" w:fill="FFFFFF"/>
        <w:spacing w:line="288" w:lineRule="auto"/>
        <w:ind w:left="284"/>
        <w:jc w:val="both"/>
        <w:rPr>
          <w:rFonts w:ascii="Trebuchet MS" w:hAnsi="Trebuchet MS"/>
          <w:b/>
        </w:rPr>
      </w:pPr>
    </w:p>
    <w:p w:rsidR="00781F6C" w:rsidRPr="00C74793" w:rsidRDefault="00781F6C" w:rsidP="00C74793">
      <w:pPr>
        <w:pStyle w:val="Akapitzlist"/>
        <w:numPr>
          <w:ilvl w:val="1"/>
          <w:numId w:val="44"/>
        </w:numPr>
        <w:spacing w:line="288" w:lineRule="auto"/>
        <w:ind w:left="284" w:right="28" w:firstLine="0"/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</w:rPr>
        <w:t>zestawy komputerowe, dru</w:t>
      </w:r>
      <w:r w:rsidR="00977CA2" w:rsidRPr="00C74793">
        <w:rPr>
          <w:rFonts w:ascii="Trebuchet MS" w:hAnsi="Trebuchet MS" w:cs="Arial"/>
        </w:rPr>
        <w:t>karki, urządzenia wielofunkcyjne</w:t>
      </w:r>
      <w:r w:rsidRPr="00C74793">
        <w:rPr>
          <w:rFonts w:ascii="Trebuchet MS" w:hAnsi="Trebuchet MS" w:cs="Arial"/>
        </w:rPr>
        <w:t xml:space="preserve"> – </w:t>
      </w:r>
      <w:r w:rsidRPr="00C74793">
        <w:rPr>
          <w:rFonts w:ascii="Trebuchet MS" w:hAnsi="Trebuchet MS" w:cs="Arial"/>
          <w:b/>
        </w:rPr>
        <w:t xml:space="preserve">gwarancja </w:t>
      </w:r>
      <w:proofErr w:type="spellStart"/>
      <w:r w:rsidRPr="00C74793">
        <w:rPr>
          <w:rFonts w:ascii="Trebuchet MS" w:hAnsi="Trebuchet MS" w:cs="Arial"/>
          <w:b/>
        </w:rPr>
        <w:t>on-site</w:t>
      </w:r>
      <w:proofErr w:type="spellEnd"/>
      <w:r w:rsidRPr="00C74793">
        <w:rPr>
          <w:rFonts w:ascii="Trebuchet MS" w:hAnsi="Trebuchet MS" w:cs="Arial"/>
          <w:b/>
        </w:rPr>
        <w:t xml:space="preserve"> producenta na okres …………………. miesięcy</w:t>
      </w:r>
      <w:bookmarkStart w:id="0" w:name="_GoBack"/>
      <w:bookmarkEnd w:id="0"/>
    </w:p>
    <w:p w:rsidR="00C74793" w:rsidRPr="00C74793" w:rsidRDefault="00C74793" w:rsidP="00C74793">
      <w:pPr>
        <w:shd w:val="clear" w:color="auto" w:fill="FFFFFF"/>
        <w:spacing w:line="288" w:lineRule="auto"/>
        <w:ind w:left="284"/>
        <w:jc w:val="both"/>
        <w:rPr>
          <w:rFonts w:ascii="Trebuchet MS" w:hAnsi="Trebuchet MS"/>
          <w:b/>
        </w:rPr>
      </w:pPr>
    </w:p>
    <w:p w:rsidR="00781F6C" w:rsidRPr="00C74793" w:rsidRDefault="00781F6C" w:rsidP="00C74793">
      <w:pPr>
        <w:pStyle w:val="Akapitzlist"/>
        <w:numPr>
          <w:ilvl w:val="1"/>
          <w:numId w:val="44"/>
        </w:numPr>
        <w:spacing w:line="288" w:lineRule="auto"/>
        <w:ind w:left="284" w:right="28" w:firstLine="0"/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</w:rPr>
        <w:t xml:space="preserve">monitory – </w:t>
      </w:r>
      <w:r w:rsidRPr="00C74793">
        <w:rPr>
          <w:rFonts w:ascii="Trebuchet MS" w:hAnsi="Trebuchet MS" w:cs="Arial"/>
          <w:b/>
        </w:rPr>
        <w:t xml:space="preserve">gwarancja </w:t>
      </w:r>
      <w:proofErr w:type="spellStart"/>
      <w:r w:rsidRPr="00C74793">
        <w:rPr>
          <w:rFonts w:ascii="Trebuchet MS" w:hAnsi="Trebuchet MS" w:cs="Arial"/>
          <w:b/>
        </w:rPr>
        <w:t>door</w:t>
      </w:r>
      <w:proofErr w:type="spellEnd"/>
      <w:r w:rsidRPr="00C74793">
        <w:rPr>
          <w:rFonts w:ascii="Trebuchet MS" w:hAnsi="Trebuchet MS" w:cs="Arial"/>
          <w:b/>
        </w:rPr>
        <w:t xml:space="preserve"> to </w:t>
      </w:r>
      <w:proofErr w:type="spellStart"/>
      <w:r w:rsidRPr="00C74793">
        <w:rPr>
          <w:rFonts w:ascii="Trebuchet MS" w:hAnsi="Trebuchet MS" w:cs="Arial"/>
          <w:b/>
        </w:rPr>
        <w:t>door</w:t>
      </w:r>
      <w:proofErr w:type="spellEnd"/>
      <w:r w:rsidRPr="00C74793">
        <w:rPr>
          <w:rFonts w:ascii="Trebuchet MS" w:hAnsi="Trebuchet MS" w:cs="Arial"/>
          <w:b/>
        </w:rPr>
        <w:t xml:space="preserve"> producenta</w:t>
      </w:r>
      <w:r w:rsidRPr="00C74793">
        <w:rPr>
          <w:rFonts w:ascii="Trebuchet MS" w:hAnsi="Trebuchet MS" w:cs="Arial"/>
        </w:rPr>
        <w:t xml:space="preserve"> </w:t>
      </w:r>
      <w:r w:rsidRPr="00C74793">
        <w:rPr>
          <w:rFonts w:ascii="Trebuchet MS" w:hAnsi="Trebuchet MS" w:cs="Arial"/>
          <w:b/>
        </w:rPr>
        <w:t>na okres ……… miesięcy</w:t>
      </w:r>
    </w:p>
    <w:p w:rsidR="00781F6C" w:rsidRPr="00C74793" w:rsidRDefault="00781F6C" w:rsidP="00C74793">
      <w:pPr>
        <w:shd w:val="clear" w:color="auto" w:fill="FFFFFF"/>
        <w:spacing w:line="288" w:lineRule="auto"/>
        <w:ind w:left="284"/>
        <w:jc w:val="both"/>
        <w:rPr>
          <w:rFonts w:ascii="Trebuchet MS" w:hAnsi="Trebuchet MS"/>
          <w:b/>
        </w:rPr>
      </w:pPr>
    </w:p>
    <w:p w:rsidR="00781F6C" w:rsidRPr="00C74793" w:rsidRDefault="00781F6C" w:rsidP="00C74793">
      <w:pPr>
        <w:pStyle w:val="Akapitzlist"/>
        <w:numPr>
          <w:ilvl w:val="1"/>
          <w:numId w:val="44"/>
        </w:numPr>
        <w:spacing w:after="120" w:line="288" w:lineRule="auto"/>
        <w:ind w:left="284" w:right="28" w:firstLine="0"/>
        <w:jc w:val="both"/>
        <w:rPr>
          <w:rFonts w:ascii="Trebuchet MS" w:hAnsi="Trebuchet MS" w:cs="Arial"/>
          <w:b/>
        </w:rPr>
      </w:pPr>
      <w:r w:rsidRPr="00C74793">
        <w:rPr>
          <w:rFonts w:ascii="Trebuchet MS" w:hAnsi="Trebuchet MS" w:cs="Arial"/>
        </w:rPr>
        <w:t xml:space="preserve">projektor – </w:t>
      </w:r>
      <w:r w:rsidRPr="00C74793">
        <w:rPr>
          <w:rFonts w:ascii="Trebuchet MS" w:hAnsi="Trebuchet MS" w:cs="Arial"/>
          <w:b/>
        </w:rPr>
        <w:t xml:space="preserve">gwarancja </w:t>
      </w:r>
      <w:proofErr w:type="spellStart"/>
      <w:r w:rsidRPr="00C74793">
        <w:rPr>
          <w:rFonts w:ascii="Trebuchet MS" w:hAnsi="Trebuchet MS" w:cs="Arial"/>
          <w:b/>
        </w:rPr>
        <w:t>on-site</w:t>
      </w:r>
      <w:proofErr w:type="spellEnd"/>
      <w:r w:rsidRPr="00C74793">
        <w:rPr>
          <w:rFonts w:ascii="Trebuchet MS" w:hAnsi="Trebuchet MS" w:cs="Arial"/>
          <w:b/>
        </w:rPr>
        <w:t xml:space="preserve"> producenta na okres ………. miesięcy</w:t>
      </w:r>
    </w:p>
    <w:p w:rsidR="00781F6C" w:rsidRPr="00C74793" w:rsidRDefault="00781F6C" w:rsidP="00781F6C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781F6C" w:rsidRPr="00C74793" w:rsidRDefault="00781F6C" w:rsidP="00781F6C">
      <w:pPr>
        <w:pStyle w:val="Tekstpodstawowy"/>
        <w:spacing w:line="288" w:lineRule="auto"/>
        <w:ind w:left="709" w:right="28"/>
        <w:rPr>
          <w:rFonts w:ascii="Trebuchet MS" w:hAnsi="Trebuchet MS" w:cs="Arial"/>
          <w:bCs/>
          <w:sz w:val="20"/>
        </w:rPr>
      </w:pPr>
      <w:r w:rsidRPr="00C74793">
        <w:rPr>
          <w:rFonts w:ascii="Trebuchet MS" w:hAnsi="Trebuchet MS" w:cs="Arial"/>
          <w:bCs/>
          <w:sz w:val="20"/>
        </w:rPr>
        <w:t xml:space="preserve">W przypadku niewypełnienia przyjmuje się minimalny okres gwarancji (tj. 24 miesiące) i brak przyznanych punktów. </w:t>
      </w:r>
    </w:p>
    <w:p w:rsidR="00781F6C" w:rsidRPr="00C74793" w:rsidRDefault="00781F6C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DB3C00" w:rsidRPr="00C74793" w:rsidRDefault="00DB3C00" w:rsidP="00A51163">
      <w:pPr>
        <w:pStyle w:val="Akapitzlist"/>
        <w:numPr>
          <w:ilvl w:val="1"/>
          <w:numId w:val="40"/>
        </w:numPr>
        <w:shd w:val="clear" w:color="auto" w:fill="FFFFFF"/>
        <w:tabs>
          <w:tab w:val="clear" w:pos="360"/>
        </w:tabs>
        <w:spacing w:line="288" w:lineRule="auto"/>
        <w:ind w:left="567"/>
        <w:jc w:val="both"/>
        <w:rPr>
          <w:rFonts w:ascii="Trebuchet MS" w:hAnsi="Trebuchet MS"/>
          <w:b/>
        </w:rPr>
      </w:pPr>
      <w:r w:rsidRPr="00C74793">
        <w:rPr>
          <w:rFonts w:ascii="Trebuchet MS" w:hAnsi="Trebuchet MS"/>
          <w:b/>
        </w:rPr>
        <w:t>Czas reakcji serwisu</w:t>
      </w:r>
      <w:r w:rsidR="00A51163" w:rsidRPr="00C74793">
        <w:rPr>
          <w:rFonts w:ascii="Trebuchet MS" w:hAnsi="Trebuchet MS"/>
          <w:b/>
        </w:rPr>
        <w:t>:</w:t>
      </w:r>
    </w:p>
    <w:p w:rsidR="00781F6C" w:rsidRPr="00C74793" w:rsidRDefault="00A51163" w:rsidP="00781F6C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  <w:r w:rsidRPr="00C74793">
        <w:rPr>
          <w:rFonts w:ascii="Trebuchet MS" w:hAnsi="Trebuchet MS"/>
          <w:b/>
        </w:rPr>
        <w:t>Deklaruję czas reakcji serwisu wynoszący: ............. dni</w:t>
      </w:r>
      <w:r w:rsidR="00781F6C" w:rsidRPr="00C74793">
        <w:rPr>
          <w:rFonts w:ascii="Trebuchet MS" w:hAnsi="Trebuchet MS"/>
          <w:b/>
        </w:rPr>
        <w:t xml:space="preserve"> (</w:t>
      </w:r>
      <w:r w:rsidR="00781F6C" w:rsidRPr="00C74793">
        <w:rPr>
          <w:rFonts w:ascii="Trebuchet MS" w:hAnsi="Trebuchet MS" w:cs="Arial"/>
        </w:rPr>
        <w:t xml:space="preserve">dotyczy sprzętu objętego gwarancją </w:t>
      </w:r>
      <w:proofErr w:type="spellStart"/>
      <w:r w:rsidR="00781F6C" w:rsidRPr="00C74793">
        <w:rPr>
          <w:rFonts w:ascii="Trebuchet MS" w:hAnsi="Trebuchet MS" w:cs="Arial"/>
        </w:rPr>
        <w:t>on-site</w:t>
      </w:r>
      <w:proofErr w:type="spellEnd"/>
      <w:r w:rsidR="00781F6C" w:rsidRPr="00C74793">
        <w:rPr>
          <w:rFonts w:ascii="Trebuchet MS" w:hAnsi="Trebuchet MS" w:cs="Arial"/>
        </w:rPr>
        <w:t>)</w:t>
      </w:r>
    </w:p>
    <w:p w:rsidR="00A51163" w:rsidRPr="00C74793" w:rsidRDefault="00A51163" w:rsidP="00A51163">
      <w:pPr>
        <w:pStyle w:val="Akapitzlist"/>
        <w:shd w:val="clear" w:color="auto" w:fill="FFFFFF"/>
        <w:spacing w:line="288" w:lineRule="auto"/>
        <w:ind w:left="709"/>
        <w:jc w:val="both"/>
        <w:rPr>
          <w:rFonts w:ascii="Trebuchet MS" w:hAnsi="Trebuchet MS"/>
          <w:b/>
        </w:rPr>
      </w:pPr>
    </w:p>
    <w:p w:rsidR="00A51163" w:rsidRPr="00C74793" w:rsidRDefault="00A51163" w:rsidP="00A51163">
      <w:pPr>
        <w:pStyle w:val="Tekstpodstawowy"/>
        <w:spacing w:line="288" w:lineRule="auto"/>
        <w:ind w:left="709" w:right="28"/>
        <w:rPr>
          <w:rFonts w:ascii="Trebuchet MS" w:hAnsi="Trebuchet MS" w:cs="Arial"/>
          <w:bCs/>
          <w:sz w:val="20"/>
        </w:rPr>
      </w:pPr>
      <w:r w:rsidRPr="00C74793">
        <w:rPr>
          <w:rFonts w:ascii="Trebuchet MS" w:hAnsi="Trebuchet MS" w:cs="Arial"/>
          <w:bCs/>
          <w:sz w:val="20"/>
        </w:rPr>
        <w:t xml:space="preserve">W przypadku niewypełnienia przyjmuje się maksymalny czas reakcji serwisu (wynoszący 15 dni) i brak przyznanych punktów. </w:t>
      </w:r>
    </w:p>
    <w:p w:rsidR="00640451" w:rsidRPr="00C70DB3" w:rsidRDefault="00640451" w:rsidP="00A51163">
      <w:pPr>
        <w:shd w:val="clear" w:color="auto" w:fill="FFFFFF"/>
        <w:spacing w:line="288" w:lineRule="auto"/>
        <w:jc w:val="both"/>
        <w:rPr>
          <w:rFonts w:ascii="Trebuchet MS" w:hAnsi="Trebuchet MS"/>
          <w:b/>
        </w:rPr>
      </w:pPr>
    </w:p>
    <w:p w:rsidR="00F36068" w:rsidRPr="00C70DB3" w:rsidRDefault="00F36068" w:rsidP="00A51163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="Trebuchet MS" w:hAnsi="Trebuchet MS" w:cs="Arial"/>
          <w:b/>
        </w:rPr>
      </w:pPr>
      <w:r w:rsidRPr="00C70DB3">
        <w:rPr>
          <w:rFonts w:ascii="Trebuchet MS" w:hAnsi="Trebuchet MS" w:cs="Arial"/>
        </w:rPr>
        <w:t xml:space="preserve">Termin realizacji zamówienia: </w:t>
      </w:r>
      <w:r w:rsidR="002165A9">
        <w:rPr>
          <w:rFonts w:ascii="Trebuchet MS" w:hAnsi="Trebuchet MS" w:cs="Arial"/>
          <w:b/>
        </w:rPr>
        <w:t>zgodnie z zapisami zapytania ofertowego</w:t>
      </w:r>
      <w:r w:rsidRPr="00C70DB3">
        <w:rPr>
          <w:rFonts w:ascii="Trebuchet MS" w:hAnsi="Trebuchet MS" w:cs="Arial"/>
          <w:b/>
        </w:rPr>
        <w:t xml:space="preserve"> </w:t>
      </w:r>
    </w:p>
    <w:p w:rsidR="00F36068" w:rsidRPr="00C70DB3" w:rsidRDefault="00F36068" w:rsidP="00F36068">
      <w:pPr>
        <w:jc w:val="both"/>
        <w:rPr>
          <w:rFonts w:ascii="Trebuchet MS" w:hAnsi="Trebuchet MS" w:cs="Arial"/>
          <w:b/>
        </w:rPr>
      </w:pPr>
    </w:p>
    <w:p w:rsidR="00F36068" w:rsidRPr="00C70DB3" w:rsidRDefault="00F36068" w:rsidP="00F36068">
      <w:pPr>
        <w:pStyle w:val="Tekstpodstawowy"/>
        <w:numPr>
          <w:ilvl w:val="0"/>
          <w:numId w:val="39"/>
        </w:numPr>
        <w:shd w:val="clear" w:color="auto" w:fill="FFFFFF"/>
        <w:rPr>
          <w:rFonts w:ascii="Trebuchet MS" w:hAnsi="Trebuchet MS" w:cs="Arial"/>
          <w:b/>
          <w:sz w:val="20"/>
        </w:rPr>
      </w:pPr>
      <w:r w:rsidRPr="00C70DB3">
        <w:rPr>
          <w:rFonts w:ascii="Trebuchet MS" w:hAnsi="Trebuchet MS" w:cs="Arial"/>
          <w:sz w:val="20"/>
        </w:rPr>
        <w:t>Warunki płatności:</w:t>
      </w:r>
      <w:r w:rsidRPr="00C70DB3">
        <w:rPr>
          <w:rFonts w:ascii="Trebuchet MS" w:hAnsi="Trebuchet MS" w:cs="Arial"/>
          <w:b/>
          <w:sz w:val="20"/>
        </w:rPr>
        <w:t xml:space="preserve">  zgodnie ze wzorem umowy</w:t>
      </w:r>
    </w:p>
    <w:p w:rsidR="00F36068" w:rsidRDefault="00F36068" w:rsidP="00F36068">
      <w:pPr>
        <w:jc w:val="both"/>
        <w:rPr>
          <w:rFonts w:ascii="Trebuchet MS" w:hAnsi="Trebuchet MS" w:cs="Arial"/>
          <w:b/>
        </w:rPr>
      </w:pPr>
    </w:p>
    <w:p w:rsidR="00687646" w:rsidRDefault="00687646" w:rsidP="00F36068">
      <w:pPr>
        <w:jc w:val="both"/>
        <w:rPr>
          <w:rFonts w:ascii="Trebuchet MS" w:hAnsi="Trebuchet MS" w:cs="Arial"/>
          <w:b/>
        </w:rPr>
      </w:pPr>
    </w:p>
    <w:p w:rsidR="00687646" w:rsidRDefault="00687646" w:rsidP="00F36068">
      <w:pPr>
        <w:jc w:val="both"/>
        <w:rPr>
          <w:rFonts w:ascii="Trebuchet MS" w:hAnsi="Trebuchet MS" w:cs="Arial"/>
          <w:b/>
        </w:rPr>
      </w:pPr>
    </w:p>
    <w:p w:rsidR="00687646" w:rsidRPr="00C70DB3" w:rsidRDefault="00687646" w:rsidP="00F36068">
      <w:pPr>
        <w:jc w:val="both"/>
        <w:rPr>
          <w:rFonts w:ascii="Trebuchet MS" w:hAnsi="Trebuchet MS" w:cs="Arial"/>
          <w:b/>
        </w:rPr>
      </w:pPr>
    </w:p>
    <w:p w:rsidR="00F36068" w:rsidRPr="00C70DB3" w:rsidRDefault="00F36068" w:rsidP="00F36068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rPr>
          <w:rFonts w:ascii="Trebuchet MS" w:hAnsi="Trebuchet MS" w:cs="Trebuchet MS"/>
          <w:b/>
          <w:bCs/>
        </w:rPr>
      </w:pPr>
      <w:r w:rsidRPr="00C70DB3">
        <w:rPr>
          <w:rFonts w:ascii="Trebuchet MS" w:hAnsi="Trebuchet MS" w:cs="Trebuchet MS"/>
          <w:b/>
          <w:bCs/>
        </w:rPr>
        <w:lastRenderedPageBreak/>
        <w:t>Rodzaj przedsiębiorstwa jakim jest Wykonawca (zaznaczyć właściwą opcję):</w:t>
      </w:r>
    </w:p>
    <w:p w:rsidR="00F36068" w:rsidRPr="00C70DB3" w:rsidRDefault="00F36068" w:rsidP="00F36068">
      <w:pPr>
        <w:pStyle w:val="Akapitzlist"/>
        <w:ind w:hanging="348"/>
        <w:rPr>
          <w:rFonts w:ascii="Trebuchet MS" w:hAnsi="Trebuchet MS" w:cs="Arial"/>
          <w:b/>
          <w:bCs/>
        </w:rPr>
      </w:pPr>
      <w:r w:rsidRPr="00C70DB3">
        <w:rPr>
          <w:rFonts w:ascii="Trebuchet MS" w:hAnsi="Trebuchet MS" w:cs="Arial"/>
          <w:b/>
          <w:bCs/>
        </w:rPr>
        <w:t>Należę do grupy mikro, małych lub średnich przedsiębiorstw:</w:t>
      </w:r>
    </w:p>
    <w:p w:rsidR="00F36068" w:rsidRPr="00C70DB3" w:rsidRDefault="002E7612" w:rsidP="00F36068">
      <w:pPr>
        <w:pStyle w:val="Akapitzlist"/>
        <w:ind w:left="1068" w:hanging="708"/>
        <w:rPr>
          <w:rFonts w:ascii="Trebuchet MS" w:hAnsi="Trebuchet MS" w:cs="Arial"/>
        </w:rPr>
      </w:pPr>
      <w:sdt>
        <w:sdtPr>
          <w:rPr>
            <w:rFonts w:ascii="Trebuchet MS" w:hAnsi="Trebuchet MS" w:cs="Arial"/>
            <w:sz w:val="32"/>
          </w:rPr>
          <w:id w:val="1414671353"/>
        </w:sdtPr>
        <w:sdtContent>
          <w:r w:rsidR="001B7BE8" w:rsidRPr="00C70DB3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F36068" w:rsidRPr="00C70DB3">
        <w:rPr>
          <w:rFonts w:ascii="Trebuchet MS" w:hAnsi="Trebuchet MS" w:cs="Arial"/>
          <w:sz w:val="32"/>
        </w:rPr>
        <w:t xml:space="preserve"> </w:t>
      </w:r>
      <w:r w:rsidR="00F36068" w:rsidRPr="00C70DB3">
        <w:rPr>
          <w:rFonts w:ascii="Trebuchet MS" w:hAnsi="Trebuchet MS" w:cs="Arial"/>
          <w:sz w:val="24"/>
        </w:rPr>
        <w:t xml:space="preserve">NIE </w:t>
      </w:r>
    </w:p>
    <w:p w:rsidR="00F36068" w:rsidRPr="00C74793" w:rsidRDefault="002E7612" w:rsidP="00F36068">
      <w:pPr>
        <w:pStyle w:val="Akapitzlist"/>
        <w:ind w:left="1068" w:hanging="708"/>
        <w:rPr>
          <w:rFonts w:ascii="Trebuchet MS" w:hAnsi="Trebuchet MS" w:cs="Trebuchet MS"/>
          <w:b/>
          <w:bCs/>
        </w:rPr>
      </w:pPr>
      <w:sdt>
        <w:sdtPr>
          <w:rPr>
            <w:rFonts w:ascii="Trebuchet MS" w:hAnsi="Trebuchet MS" w:cs="Arial"/>
            <w:sz w:val="32"/>
          </w:rPr>
          <w:id w:val="1357467869"/>
        </w:sdtPr>
        <w:sdtContent>
          <w:r w:rsidR="00F36068" w:rsidRPr="00C74793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F36068" w:rsidRPr="00C74793">
        <w:rPr>
          <w:rFonts w:ascii="Trebuchet MS" w:hAnsi="Trebuchet MS" w:cs="Arial"/>
          <w:sz w:val="32"/>
        </w:rPr>
        <w:t xml:space="preserve"> </w:t>
      </w:r>
      <w:r w:rsidR="00F36068" w:rsidRPr="00C74793">
        <w:rPr>
          <w:rFonts w:ascii="Trebuchet MS" w:hAnsi="Trebuchet MS" w:cs="Arial"/>
          <w:sz w:val="24"/>
        </w:rPr>
        <w:t>TAK</w:t>
      </w:r>
    </w:p>
    <w:p w:rsidR="00F36068" w:rsidRPr="00C74793" w:rsidRDefault="00F36068" w:rsidP="00F36068">
      <w:pPr>
        <w:ind w:right="28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F36068" w:rsidRPr="00C74793" w:rsidRDefault="00F36068" w:rsidP="00F36068">
      <w:pPr>
        <w:ind w:right="28"/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C74793">
        <w:rPr>
          <w:rFonts w:ascii="Trebuchet MS" w:hAnsi="Trebuchet MS" w:cs="Trebuchet MS"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:rsidR="00F36068" w:rsidRPr="00C74793" w:rsidRDefault="00F36068" w:rsidP="00F36068">
      <w:pPr>
        <w:suppressAutoHyphens/>
        <w:autoSpaceDN w:val="0"/>
        <w:jc w:val="both"/>
        <w:textAlignment w:val="baseline"/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</w:pPr>
      <w:proofErr w:type="spellStart"/>
      <w:r w:rsidRPr="00C74793"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  <w:t>Mikroprzedsiębiorstwo</w:t>
      </w:r>
      <w:proofErr w:type="spellEnd"/>
      <w:r w:rsidRPr="00C74793">
        <w:rPr>
          <w:rFonts w:ascii="Trebuchet MS" w:hAnsi="Trebuchet MS" w:cs="Trebuchet MS"/>
          <w:i/>
          <w:iCs/>
          <w:kern w:val="3"/>
          <w:sz w:val="16"/>
          <w:szCs w:val="16"/>
          <w:lang w:eastAsia="zh-CN"/>
        </w:rPr>
        <w:t>: przedsiębiorstwo, które zatrudnia mniej niż 10 osób i którego roczny obrót lub roczna suma bilansowa nie przekracza 2 milionów EURO.</w:t>
      </w:r>
    </w:p>
    <w:p w:rsidR="00F36068" w:rsidRPr="00C74793" w:rsidRDefault="00F36068" w:rsidP="00F36068">
      <w:pPr>
        <w:ind w:hanging="12"/>
        <w:jc w:val="both"/>
        <w:rPr>
          <w:rFonts w:ascii="Trebuchet MS" w:hAnsi="Trebuchet MS" w:cs="Trebuchet MS"/>
          <w:i/>
          <w:iCs/>
          <w:sz w:val="16"/>
          <w:szCs w:val="16"/>
          <w:lang w:eastAsia="en-US"/>
        </w:rPr>
      </w:pPr>
      <w:r w:rsidRPr="00C74793">
        <w:rPr>
          <w:rFonts w:ascii="Trebuchet MS" w:hAnsi="Trebuchet MS" w:cs="Trebuchet MS"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EURO.</w:t>
      </w:r>
    </w:p>
    <w:p w:rsidR="00F36068" w:rsidRPr="00C74793" w:rsidRDefault="00F36068" w:rsidP="00F36068">
      <w:pPr>
        <w:jc w:val="both"/>
        <w:rPr>
          <w:rFonts w:ascii="Trebuchet MS" w:hAnsi="Trebuchet MS" w:cs="Trebuchet MS"/>
          <w:i/>
          <w:iCs/>
          <w:sz w:val="16"/>
          <w:szCs w:val="16"/>
        </w:rPr>
      </w:pPr>
      <w:r w:rsidRPr="00C74793">
        <w:rPr>
          <w:rFonts w:ascii="Trebuchet MS" w:hAnsi="Trebuchet MS" w:cs="Trebuchet MS"/>
          <w:i/>
          <w:iCs/>
          <w:sz w:val="16"/>
          <w:szCs w:val="16"/>
        </w:rPr>
        <w:t xml:space="preserve">Średnie przedsiębiorstwa: przedsiębiorstwa, które nie są </w:t>
      </w:r>
      <w:proofErr w:type="spellStart"/>
      <w:r w:rsidRPr="00C74793">
        <w:rPr>
          <w:rFonts w:ascii="Trebuchet MS" w:hAnsi="Trebuchet MS" w:cs="Trebuchet MS"/>
          <w:i/>
          <w:iCs/>
          <w:sz w:val="16"/>
          <w:szCs w:val="16"/>
        </w:rPr>
        <w:t>mikroprzedsiębiorstwami</w:t>
      </w:r>
      <w:proofErr w:type="spellEnd"/>
      <w:r w:rsidRPr="00C74793">
        <w:rPr>
          <w:rFonts w:ascii="Trebuchet MS" w:hAnsi="Trebuchet MS" w:cs="Trebuchet MS"/>
          <w:i/>
          <w:iCs/>
          <w:sz w:val="16"/>
          <w:szCs w:val="16"/>
        </w:rPr>
        <w:t xml:space="preserve"> ani małymi przedsiębiorstwami i które zatrudniają mniej niż 250 osób i których roczny obrót nie przekracza 50 milionów EUR lub roczna suma bilansowa nie przekracza 43 milionów EUR0.</w:t>
      </w:r>
    </w:p>
    <w:p w:rsidR="00F36068" w:rsidRPr="00C74793" w:rsidRDefault="00F36068" w:rsidP="00F36068">
      <w:pPr>
        <w:jc w:val="both"/>
        <w:rPr>
          <w:rFonts w:ascii="Trebuchet MS" w:hAnsi="Trebuchet MS" w:cs="Arial"/>
          <w:b/>
          <w:highlight w:val="green"/>
        </w:rPr>
      </w:pPr>
    </w:p>
    <w:p w:rsidR="00F36068" w:rsidRPr="00C74793" w:rsidRDefault="00F36068" w:rsidP="00F36068">
      <w:pPr>
        <w:pStyle w:val="Tekstpodstawowy"/>
        <w:numPr>
          <w:ilvl w:val="0"/>
          <w:numId w:val="41"/>
        </w:numPr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>Niniejszym oświadczam, że:</w:t>
      </w:r>
    </w:p>
    <w:p w:rsidR="00F36068" w:rsidRPr="00C74793" w:rsidRDefault="00F36068" w:rsidP="00F36068">
      <w:pPr>
        <w:pStyle w:val="Tekstpodstawowy"/>
        <w:numPr>
          <w:ilvl w:val="0"/>
          <w:numId w:val="34"/>
        </w:numPr>
        <w:rPr>
          <w:rFonts w:ascii="Trebuchet MS" w:hAnsi="Trebuchet MS" w:cs="Arial"/>
          <w:sz w:val="20"/>
        </w:rPr>
      </w:pPr>
      <w:r w:rsidRPr="00C74793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F36068" w:rsidRPr="00C74793" w:rsidRDefault="00F36068" w:rsidP="00F36068">
      <w:pPr>
        <w:pStyle w:val="Tekstpodstawowy"/>
        <w:numPr>
          <w:ilvl w:val="0"/>
          <w:numId w:val="34"/>
        </w:numPr>
        <w:rPr>
          <w:rFonts w:ascii="Trebuchet MS" w:hAnsi="Trebuchet MS" w:cs="Arial"/>
          <w:sz w:val="20"/>
        </w:rPr>
      </w:pPr>
      <w:r w:rsidRPr="00C74793">
        <w:rPr>
          <w:rFonts w:ascii="Trebuchet MS" w:hAnsi="Trebuchet MS" w:cs="Arial"/>
          <w:sz w:val="20"/>
        </w:rPr>
        <w:t>zapoznałem się z pos</w:t>
      </w:r>
      <w:r w:rsidR="002165A9">
        <w:rPr>
          <w:rFonts w:ascii="Trebuchet MS" w:hAnsi="Trebuchet MS" w:cs="Arial"/>
          <w:sz w:val="20"/>
        </w:rPr>
        <w:t>tanowieniami załączonego do zapytania ofertowego</w:t>
      </w:r>
      <w:r w:rsidRPr="00C74793">
        <w:rPr>
          <w:rFonts w:ascii="Trebuchet MS" w:hAnsi="Trebuchet MS" w:cs="Arial"/>
          <w:sz w:val="20"/>
        </w:rPr>
        <w:t xml:space="preserve"> wzoru umowy i przyjmuję go bez zastrzeżeń;</w:t>
      </w:r>
    </w:p>
    <w:p w:rsidR="00F36068" w:rsidRPr="00687646" w:rsidRDefault="00F36068" w:rsidP="00F36068">
      <w:pPr>
        <w:pStyle w:val="Tekstpodstawowy"/>
        <w:numPr>
          <w:ilvl w:val="0"/>
          <w:numId w:val="34"/>
        </w:numPr>
        <w:rPr>
          <w:rFonts w:ascii="Trebuchet MS" w:hAnsi="Trebuchet MS" w:cs="Arial"/>
          <w:sz w:val="20"/>
        </w:rPr>
      </w:pPr>
      <w:r w:rsidRPr="00C74793">
        <w:rPr>
          <w:rFonts w:ascii="Trebuchet MS" w:hAnsi="Trebuchet MS" w:cs="Arial"/>
          <w:sz w:val="20"/>
        </w:rPr>
        <w:t>przedmiot oferty jest zgodny z</w:t>
      </w:r>
      <w:r w:rsidRPr="00687646">
        <w:rPr>
          <w:rFonts w:ascii="Trebuchet MS" w:hAnsi="Trebuchet MS" w:cs="Arial"/>
          <w:sz w:val="20"/>
        </w:rPr>
        <w:t xml:space="preserve"> przedmiotem zamówienia;</w:t>
      </w:r>
    </w:p>
    <w:p w:rsidR="00F36068" w:rsidRPr="00C74793" w:rsidRDefault="00F36068" w:rsidP="00F36068">
      <w:pPr>
        <w:pStyle w:val="Tekstpodstawowy"/>
        <w:numPr>
          <w:ilvl w:val="0"/>
          <w:numId w:val="34"/>
        </w:numPr>
        <w:rPr>
          <w:rFonts w:ascii="Trebuchet MS" w:hAnsi="Trebuchet MS" w:cs="Arial"/>
          <w:sz w:val="20"/>
        </w:rPr>
      </w:pPr>
      <w:r w:rsidRPr="00687646">
        <w:rPr>
          <w:rFonts w:ascii="Trebuchet MS" w:hAnsi="Trebuchet MS" w:cs="Arial"/>
          <w:sz w:val="20"/>
        </w:rPr>
        <w:t>jestem związan</w:t>
      </w:r>
      <w:r w:rsidR="007C26E0" w:rsidRPr="00687646">
        <w:rPr>
          <w:rFonts w:ascii="Trebuchet MS" w:hAnsi="Trebuchet MS" w:cs="Arial"/>
          <w:sz w:val="20"/>
        </w:rPr>
        <w:t>y niniejszą ofertą przez okres</w:t>
      </w:r>
      <w:r w:rsidR="00C74793" w:rsidRPr="00687646">
        <w:rPr>
          <w:rFonts w:ascii="Trebuchet MS" w:hAnsi="Trebuchet MS" w:cs="Arial"/>
          <w:sz w:val="20"/>
        </w:rPr>
        <w:t xml:space="preserve"> 3</w:t>
      </w:r>
      <w:r w:rsidRPr="00687646">
        <w:rPr>
          <w:rFonts w:ascii="Trebuchet MS" w:hAnsi="Trebuchet MS" w:cs="Arial"/>
          <w:sz w:val="20"/>
        </w:rPr>
        <w:t xml:space="preserve">0 dni, </w:t>
      </w:r>
      <w:r w:rsidRPr="00C74793">
        <w:rPr>
          <w:rFonts w:ascii="Trebuchet MS" w:hAnsi="Trebuchet MS" w:cs="Arial"/>
          <w:sz w:val="20"/>
        </w:rPr>
        <w:t>licząc od dnia</w:t>
      </w:r>
      <w:r w:rsidR="002165A9">
        <w:rPr>
          <w:rFonts w:ascii="Trebuchet MS" w:hAnsi="Trebuchet MS" w:cs="Arial"/>
          <w:sz w:val="20"/>
        </w:rPr>
        <w:t xml:space="preserve"> składania ofert podanego w zapytaniu ofertowym</w:t>
      </w:r>
      <w:r w:rsidRPr="00C74793">
        <w:rPr>
          <w:rFonts w:ascii="Trebuchet MS" w:hAnsi="Trebuchet MS" w:cs="Arial"/>
          <w:sz w:val="20"/>
        </w:rPr>
        <w:t>;</w:t>
      </w:r>
    </w:p>
    <w:p w:rsidR="00F36068" w:rsidRPr="00C74793" w:rsidRDefault="00F36068" w:rsidP="00F36068">
      <w:pPr>
        <w:pStyle w:val="Tekstpodstawowy"/>
        <w:numPr>
          <w:ilvl w:val="0"/>
          <w:numId w:val="34"/>
        </w:numPr>
        <w:rPr>
          <w:rFonts w:ascii="Trebuchet MS" w:hAnsi="Trebuchet MS" w:cs="Arial"/>
          <w:sz w:val="20"/>
        </w:rPr>
      </w:pPr>
      <w:r w:rsidRPr="00C74793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C74793">
        <w:rPr>
          <w:rFonts w:ascii="Trebuchet MS" w:hAnsi="Trebuchet MS" w:cs="Arial"/>
          <w:sz w:val="20"/>
          <w:vertAlign w:val="superscript"/>
        </w:rPr>
        <w:t xml:space="preserve"> </w:t>
      </w:r>
      <w:r w:rsidRPr="00C74793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F36068" w:rsidRPr="004A32E8" w:rsidRDefault="00F36068" w:rsidP="00F36068">
      <w:pPr>
        <w:pStyle w:val="Tekstpodstawowy"/>
        <w:tabs>
          <w:tab w:val="num" w:pos="1068"/>
        </w:tabs>
        <w:ind w:left="720"/>
        <w:rPr>
          <w:rFonts w:ascii="Trebuchet MS" w:hAnsi="Trebuchet MS" w:cs="Arial"/>
          <w:color w:val="FF0000"/>
          <w:sz w:val="20"/>
        </w:rPr>
      </w:pPr>
    </w:p>
    <w:p w:rsidR="00F36068" w:rsidRPr="00C74793" w:rsidRDefault="00F36068" w:rsidP="00F36068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C74793">
        <w:rPr>
          <w:rFonts w:ascii="Trebuchet MS" w:hAnsi="Trebuchet MS"/>
          <w:i/>
          <w:sz w:val="16"/>
          <w:szCs w:val="16"/>
        </w:rPr>
        <w:t xml:space="preserve">(*) </w:t>
      </w:r>
      <w:r w:rsidRPr="00C7479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F36068" w:rsidRPr="00C74793" w:rsidRDefault="00F36068" w:rsidP="00F36068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C74793">
        <w:rPr>
          <w:rFonts w:ascii="Trebuchet MS" w:hAnsi="Trebuchet MS" w:cs="Arial"/>
          <w:i/>
          <w:sz w:val="16"/>
          <w:szCs w:val="16"/>
        </w:rPr>
        <w:t>(**)</w:t>
      </w:r>
      <w:r w:rsidRPr="00C74793">
        <w:rPr>
          <w:rFonts w:ascii="Trebuchet MS" w:hAnsi="Trebuchet MS"/>
          <w:i/>
          <w:sz w:val="16"/>
          <w:szCs w:val="16"/>
        </w:rPr>
        <w:t xml:space="preserve"> </w:t>
      </w:r>
      <w:r w:rsidRPr="00C74793">
        <w:rPr>
          <w:rFonts w:ascii="Trebuchet MS" w:eastAsia="Calibri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068" w:rsidRPr="00C74793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sz w:val="16"/>
          <w:szCs w:val="16"/>
        </w:rPr>
      </w:pPr>
    </w:p>
    <w:p w:rsidR="00F36068" w:rsidRPr="00C74793" w:rsidRDefault="00F36068" w:rsidP="00F36068">
      <w:pPr>
        <w:pStyle w:val="Tekstpodstawowy"/>
        <w:ind w:right="28"/>
        <w:jc w:val="left"/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 xml:space="preserve"> 9. Niżej podane części zamówienia, wykonywać będzie w moim imieniu podwykonawcy: </w:t>
      </w:r>
    </w:p>
    <w:p w:rsidR="00F36068" w:rsidRPr="00C74793" w:rsidRDefault="00F36068" w:rsidP="00F36068">
      <w:pPr>
        <w:pStyle w:val="Tekstpodstawowy"/>
        <w:tabs>
          <w:tab w:val="left" w:pos="360"/>
        </w:tabs>
        <w:ind w:left="480" w:right="28" w:hanging="480"/>
        <w:jc w:val="left"/>
        <w:rPr>
          <w:rFonts w:ascii="Trebuchet MS" w:hAnsi="Trebuchet MS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4920"/>
        <w:gridCol w:w="3120"/>
      </w:tblGrid>
      <w:tr w:rsidR="00F36068" w:rsidRPr="00C74793" w:rsidTr="00512490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C7479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74793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C74793" w:rsidRDefault="00F36068" w:rsidP="00512490">
            <w:pPr>
              <w:ind w:right="28"/>
              <w:jc w:val="center"/>
              <w:rPr>
                <w:rFonts w:ascii="Trebuchet MS" w:hAnsi="Trebuchet MS" w:cs="Arial"/>
              </w:rPr>
            </w:pPr>
            <w:r w:rsidRPr="00C74793">
              <w:rPr>
                <w:rFonts w:ascii="Trebuchet MS" w:hAnsi="Trebuchet MS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F36068" w:rsidRPr="00C74793" w:rsidRDefault="00F36068" w:rsidP="00512490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 w:rsidRPr="00C74793">
              <w:rPr>
                <w:rFonts w:ascii="Trebuchet MS" w:hAnsi="Trebuchet MS" w:cs="Arial"/>
              </w:rPr>
              <w:t>Nazwa (firma) podwykonawcy (o ile są znane)</w:t>
            </w:r>
            <w:r w:rsidRPr="00C7479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F36068" w:rsidRPr="00C74793" w:rsidTr="00512490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F36068" w:rsidRPr="00C7479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C74793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36068" w:rsidRPr="00C74793" w:rsidTr="00512490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36068" w:rsidRPr="00C7479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C74793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F36068" w:rsidRPr="00C74793" w:rsidTr="00512490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6068" w:rsidRPr="00C74793" w:rsidRDefault="00F36068" w:rsidP="00512490">
            <w:pPr>
              <w:pStyle w:val="Tekstpodstawowy"/>
              <w:ind w:right="28"/>
              <w:jc w:val="center"/>
              <w:rPr>
                <w:rFonts w:ascii="Trebuchet MS" w:hAnsi="Trebuchet MS" w:cs="Arial"/>
                <w:sz w:val="20"/>
              </w:rPr>
            </w:pPr>
            <w:r w:rsidRPr="00C74793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F36068" w:rsidRPr="00C74793" w:rsidRDefault="00F36068" w:rsidP="00512490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:rsidR="00F36068" w:rsidRPr="00C74793" w:rsidRDefault="00F36068" w:rsidP="00F36068">
      <w:pPr>
        <w:pStyle w:val="Tekstpodstawowy"/>
        <w:ind w:right="28" w:hanging="142"/>
        <w:jc w:val="left"/>
        <w:rPr>
          <w:rFonts w:ascii="Trebuchet MS" w:hAnsi="Trebuchet MS" w:cs="Arial"/>
          <w:sz w:val="20"/>
        </w:rPr>
      </w:pPr>
    </w:p>
    <w:p w:rsidR="00A51163" w:rsidRPr="00C74793" w:rsidRDefault="00A51163" w:rsidP="00F36068">
      <w:pPr>
        <w:pStyle w:val="Tekstpodstawowy"/>
        <w:ind w:right="28" w:hanging="142"/>
        <w:jc w:val="left"/>
        <w:rPr>
          <w:rFonts w:ascii="Trebuchet MS" w:hAnsi="Trebuchet MS" w:cs="Arial"/>
          <w:sz w:val="20"/>
        </w:rPr>
      </w:pPr>
    </w:p>
    <w:p w:rsidR="00F36068" w:rsidRPr="00C74793" w:rsidRDefault="00F36068" w:rsidP="00F36068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sz w:val="20"/>
        </w:rPr>
      </w:pPr>
      <w:r w:rsidRPr="00C74793">
        <w:rPr>
          <w:rFonts w:ascii="Trebuchet MS" w:hAnsi="Trebuchet MS" w:cs="Arial"/>
          <w:b/>
          <w:sz w:val="20"/>
        </w:rPr>
        <w:t xml:space="preserve">10. Oferta została złożona na ……… zapisanych stronach, (kolejno ponumerowanych). </w:t>
      </w:r>
    </w:p>
    <w:p w:rsidR="006716D1" w:rsidRPr="00C74793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sz w:val="20"/>
        </w:rPr>
      </w:pPr>
    </w:p>
    <w:p w:rsidR="006716D1" w:rsidRPr="004A32E8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color w:val="FF0000"/>
          <w:sz w:val="20"/>
        </w:rPr>
      </w:pPr>
    </w:p>
    <w:p w:rsidR="006716D1" w:rsidRPr="004A32E8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color w:val="FF0000"/>
          <w:sz w:val="20"/>
        </w:rPr>
      </w:pPr>
    </w:p>
    <w:p w:rsidR="006716D1" w:rsidRPr="004A32E8" w:rsidRDefault="006716D1" w:rsidP="006716D1">
      <w:pPr>
        <w:pStyle w:val="Tekstpodstawowy"/>
        <w:tabs>
          <w:tab w:val="left" w:pos="426"/>
        </w:tabs>
        <w:ind w:right="28"/>
        <w:jc w:val="left"/>
        <w:rPr>
          <w:rFonts w:ascii="Trebuchet MS" w:hAnsi="Trebuchet MS" w:cs="Arial"/>
          <w:b/>
          <w:color w:val="FF0000"/>
          <w:sz w:val="20"/>
        </w:rPr>
      </w:pPr>
    </w:p>
    <w:p w:rsidR="006716D1" w:rsidRPr="004A32E8" w:rsidRDefault="006716D1" w:rsidP="00F36068">
      <w:pPr>
        <w:pStyle w:val="Tekstpodstawowy"/>
        <w:tabs>
          <w:tab w:val="left" w:pos="360"/>
        </w:tabs>
        <w:ind w:right="28"/>
        <w:jc w:val="left"/>
        <w:rPr>
          <w:rFonts w:ascii="Trebuchet MS" w:hAnsi="Trebuchet MS"/>
          <w:color w:val="FF0000"/>
          <w:sz w:val="16"/>
          <w:szCs w:val="16"/>
        </w:rPr>
      </w:pPr>
    </w:p>
    <w:sectPr w:rsidR="006716D1" w:rsidRPr="004A32E8" w:rsidSect="009C370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F6" w:rsidRDefault="001052F6">
      <w:r>
        <w:separator/>
      </w:r>
    </w:p>
  </w:endnote>
  <w:endnote w:type="continuationSeparator" w:id="0">
    <w:p w:rsidR="001052F6" w:rsidRDefault="0010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D3" w:rsidRDefault="002E7612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1D3" w:rsidRDefault="006C31D3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D3" w:rsidRPr="00531A66" w:rsidRDefault="002E7612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6C31D3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2165A9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  <w:fldChar w:fldCharType="end"/>
    </w:r>
  </w:p>
  <w:p w:rsidR="006C31D3" w:rsidRPr="00A46080" w:rsidRDefault="006C31D3" w:rsidP="00A16332">
    <w:pPr>
      <w:pStyle w:val="Stopka"/>
      <w:ind w:right="360"/>
      <w:rPr>
        <w:rFonts w:ascii="Trebuchet MS" w:hAnsi="Trebuchet MS"/>
      </w:rPr>
    </w:pPr>
    <w:r w:rsidRPr="00A46080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F6" w:rsidRDefault="001052F6">
      <w:r>
        <w:separator/>
      </w:r>
    </w:p>
  </w:footnote>
  <w:footnote w:type="continuationSeparator" w:id="0">
    <w:p w:rsidR="001052F6" w:rsidRDefault="0010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D3" w:rsidRDefault="006C31D3" w:rsidP="00013A0F">
    <w:pPr>
      <w:pStyle w:val="Nagwek"/>
      <w:jc w:val="center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-382270</wp:posOffset>
          </wp:positionV>
          <wp:extent cx="5760720" cy="870585"/>
          <wp:effectExtent l="19050" t="0" r="0" b="0"/>
          <wp:wrapNone/>
          <wp:docPr id="5" name="Obraz 5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31D3" w:rsidRDefault="006C31D3" w:rsidP="00013A0F">
    <w:pPr>
      <w:pStyle w:val="Nagwek"/>
      <w:jc w:val="center"/>
      <w:rPr>
        <w:rFonts w:ascii="Arial" w:hAnsi="Arial"/>
        <w:sz w:val="14"/>
        <w:szCs w:val="14"/>
      </w:rPr>
    </w:pPr>
  </w:p>
  <w:p w:rsidR="006C31D3" w:rsidRDefault="006C31D3" w:rsidP="00013A0F">
    <w:pPr>
      <w:pStyle w:val="Nagwek"/>
      <w:jc w:val="center"/>
      <w:rPr>
        <w:rFonts w:ascii="Arial" w:hAnsi="Arial"/>
        <w:sz w:val="14"/>
        <w:szCs w:val="14"/>
      </w:rPr>
    </w:pPr>
  </w:p>
  <w:p w:rsidR="006C31D3" w:rsidRPr="00C74793" w:rsidRDefault="006C31D3" w:rsidP="00013A0F">
    <w:pPr>
      <w:pStyle w:val="Nagwek"/>
      <w:jc w:val="center"/>
      <w:rPr>
        <w:rFonts w:ascii="Arial" w:hAnsi="Arial"/>
        <w:sz w:val="14"/>
        <w:szCs w:val="14"/>
      </w:rPr>
    </w:pPr>
  </w:p>
  <w:p w:rsidR="006C31D3" w:rsidRPr="00C74793" w:rsidRDefault="006C31D3" w:rsidP="00013A0F">
    <w:pPr>
      <w:pStyle w:val="Nagwek"/>
      <w:jc w:val="center"/>
      <w:rPr>
        <w:rFonts w:ascii="Arial" w:hAnsi="Arial"/>
        <w:sz w:val="14"/>
        <w:szCs w:val="14"/>
      </w:rPr>
    </w:pPr>
    <w:r w:rsidRPr="00C74793">
      <w:rPr>
        <w:rFonts w:ascii="Arial" w:hAnsi="Arial"/>
        <w:sz w:val="14"/>
        <w:szCs w:val="14"/>
      </w:rPr>
      <w:t>Specyfikacja Istotnych Warunków Zamówienia dla</w:t>
    </w:r>
    <w:r w:rsidR="00C74793" w:rsidRPr="00C74793">
      <w:rPr>
        <w:rFonts w:ascii="Arial" w:hAnsi="Arial"/>
        <w:sz w:val="14"/>
        <w:szCs w:val="14"/>
      </w:rPr>
      <w:t xml:space="preserve"> zapytania ofertowego</w:t>
    </w:r>
  </w:p>
  <w:p w:rsidR="006C31D3" w:rsidRPr="008D72B0" w:rsidRDefault="006C31D3" w:rsidP="00013A0F">
    <w:pPr>
      <w:pStyle w:val="Nagwek"/>
      <w:jc w:val="center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>nr sprawy:</w:t>
    </w:r>
    <w:r w:rsidR="00C74793" w:rsidRPr="00C74793">
      <w:rPr>
        <w:rFonts w:ascii="Tahoma" w:hAnsi="Tahoma" w:cs="Tahoma"/>
      </w:rPr>
      <w:t xml:space="preserve"> </w:t>
    </w:r>
    <w:r w:rsidR="00C74793" w:rsidRPr="0000058B">
      <w:rPr>
        <w:rFonts w:ascii="Tahoma" w:hAnsi="Tahoma" w:cs="Tahoma"/>
      </w:rPr>
      <w:t>ZS6-4180-4/2019/20</w:t>
    </w:r>
  </w:p>
  <w:p w:rsidR="006C31D3" w:rsidRPr="00426CF8" w:rsidRDefault="002E7612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  <w:sz w:val="16"/>
        <w:szCs w:val="16"/>
        <w:u w:val="single"/>
      </w:rPr>
      <w:pict>
        <v:line id="Łącznik prosty 3" o:spid="_x0000_s2049" style="position:absolute;z-index:251660288;visibility:visible" from="1.85pt,1.2pt" to="45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VX1gEAAAE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" strokecolor="black [3213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D3" w:rsidRPr="00776C08" w:rsidRDefault="006C31D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C31D3" w:rsidRPr="002B2C77" w:rsidRDefault="006C31D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C31D3" w:rsidRPr="00335A5D" w:rsidRDefault="006C31D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>
    <w:nsid w:val="00DB0E05"/>
    <w:multiLevelType w:val="hybridMultilevel"/>
    <w:tmpl w:val="10BE93FA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11437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9">
    <w:nsid w:val="31E9051B"/>
    <w:multiLevelType w:val="multilevel"/>
    <w:tmpl w:val="2C6C7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C047C6"/>
    <w:multiLevelType w:val="hybridMultilevel"/>
    <w:tmpl w:val="4F000F04"/>
    <w:lvl w:ilvl="0" w:tplc="C4C69D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E63205F"/>
    <w:multiLevelType w:val="hybridMultilevel"/>
    <w:tmpl w:val="13AC3462"/>
    <w:lvl w:ilvl="0" w:tplc="7EEA348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70AE5"/>
    <w:multiLevelType w:val="hybridMultilevel"/>
    <w:tmpl w:val="92E2786C"/>
    <w:lvl w:ilvl="0" w:tplc="500E77FE">
      <w:start w:val="1"/>
      <w:numFmt w:val="decimal"/>
      <w:suff w:val="space"/>
      <w:lvlText w:val="%1)"/>
      <w:lvlJc w:val="left"/>
      <w:pPr>
        <w:ind w:left="-9" w:hanging="705"/>
      </w:pPr>
      <w:rPr>
        <w:rFonts w:hint="default"/>
      </w:rPr>
    </w:lvl>
    <w:lvl w:ilvl="1" w:tplc="500E77FE">
      <w:start w:val="1"/>
      <w:numFmt w:val="decimal"/>
      <w:lvlText w:val="%2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9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543B1307"/>
    <w:multiLevelType w:val="hybridMultilevel"/>
    <w:tmpl w:val="F9D2733A"/>
    <w:lvl w:ilvl="0" w:tplc="2F869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D565CF4"/>
    <w:multiLevelType w:val="multilevel"/>
    <w:tmpl w:val="C0A03FB0"/>
    <w:lvl w:ilvl="0">
      <w:start w:val="1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4">
    <w:nsid w:val="74CC7623"/>
    <w:multiLevelType w:val="multilevel"/>
    <w:tmpl w:val="687859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5226029"/>
    <w:multiLevelType w:val="hybridMultilevel"/>
    <w:tmpl w:val="B974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16BD6"/>
    <w:multiLevelType w:val="hybridMultilevel"/>
    <w:tmpl w:val="F572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6"/>
  </w:num>
  <w:num w:numId="5">
    <w:abstractNumId w:val="21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8"/>
  </w:num>
  <w:num w:numId="11">
    <w:abstractNumId w:val="32"/>
  </w:num>
  <w:num w:numId="12">
    <w:abstractNumId w:val="37"/>
  </w:num>
  <w:num w:numId="13">
    <w:abstractNumId w:val="31"/>
  </w:num>
  <w:num w:numId="14">
    <w:abstractNumId w:val="17"/>
  </w:num>
  <w:num w:numId="15">
    <w:abstractNumId w:val="30"/>
  </w:num>
  <w:num w:numId="16">
    <w:abstractNumId w:val="16"/>
  </w:num>
  <w:num w:numId="17">
    <w:abstractNumId w:val="33"/>
  </w:num>
  <w:num w:numId="18">
    <w:abstractNumId w:val="43"/>
  </w:num>
  <w:num w:numId="19">
    <w:abstractNumId w:val="2"/>
  </w:num>
  <w:num w:numId="20">
    <w:abstractNumId w:val="35"/>
  </w:num>
  <w:num w:numId="21">
    <w:abstractNumId w:val="40"/>
  </w:num>
  <w:num w:numId="22">
    <w:abstractNumId w:val="22"/>
  </w:num>
  <w:num w:numId="23">
    <w:abstractNumId w:val="12"/>
  </w:num>
  <w:num w:numId="24">
    <w:abstractNumId w:val="36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5"/>
  </w:num>
  <w:num w:numId="27">
    <w:abstractNumId w:val="5"/>
  </w:num>
  <w:num w:numId="28">
    <w:abstractNumId w:val="27"/>
  </w:num>
  <w:num w:numId="29">
    <w:abstractNumId w:val="28"/>
  </w:num>
  <w:num w:numId="30">
    <w:abstractNumId w:val="9"/>
  </w:num>
  <w:num w:numId="31">
    <w:abstractNumId w:val="46"/>
  </w:num>
  <w:num w:numId="32">
    <w:abstractNumId w:val="34"/>
  </w:num>
  <w:num w:numId="33">
    <w:abstractNumId w:val="24"/>
  </w:num>
  <w:num w:numId="34">
    <w:abstractNumId w:val="14"/>
  </w:num>
  <w:num w:numId="35">
    <w:abstractNumId w:val="29"/>
  </w:num>
  <w:num w:numId="36">
    <w:abstractNumId w:val="19"/>
  </w:num>
  <w:num w:numId="37">
    <w:abstractNumId w:val="7"/>
  </w:num>
  <w:num w:numId="38">
    <w:abstractNumId w:val="42"/>
  </w:num>
  <w:num w:numId="39">
    <w:abstractNumId w:val="11"/>
  </w:num>
  <w:num w:numId="40">
    <w:abstractNumId w:val="13"/>
  </w:num>
  <w:num w:numId="41">
    <w:abstractNumId w:val="39"/>
  </w:num>
  <w:num w:numId="42">
    <w:abstractNumId w:val="41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3"/>
  </w:num>
  <w:num w:numId="46">
    <w:abstractNumId w:val="4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2712"/>
    <w:rsid w:val="00013A0F"/>
    <w:rsid w:val="000140AE"/>
    <w:rsid w:val="000143A2"/>
    <w:rsid w:val="0001645B"/>
    <w:rsid w:val="000164D2"/>
    <w:rsid w:val="00017339"/>
    <w:rsid w:val="000179BE"/>
    <w:rsid w:val="00017D4D"/>
    <w:rsid w:val="00021386"/>
    <w:rsid w:val="00021ECF"/>
    <w:rsid w:val="00021F73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785A"/>
    <w:rsid w:val="0005003C"/>
    <w:rsid w:val="000529FF"/>
    <w:rsid w:val="000549E7"/>
    <w:rsid w:val="00060D07"/>
    <w:rsid w:val="00060DA8"/>
    <w:rsid w:val="0006227A"/>
    <w:rsid w:val="0006233A"/>
    <w:rsid w:val="00062CF5"/>
    <w:rsid w:val="00063A92"/>
    <w:rsid w:val="00064269"/>
    <w:rsid w:val="000645EA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1BE8"/>
    <w:rsid w:val="000B24A6"/>
    <w:rsid w:val="000B3CB0"/>
    <w:rsid w:val="000B4C64"/>
    <w:rsid w:val="000B6C82"/>
    <w:rsid w:val="000B7831"/>
    <w:rsid w:val="000C0874"/>
    <w:rsid w:val="000C093B"/>
    <w:rsid w:val="000C1454"/>
    <w:rsid w:val="000C1C5E"/>
    <w:rsid w:val="000C22D2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2F6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1BF6"/>
    <w:rsid w:val="002030FF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65A9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64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B08E2"/>
    <w:rsid w:val="002B237A"/>
    <w:rsid w:val="002B3806"/>
    <w:rsid w:val="002B4152"/>
    <w:rsid w:val="002B429A"/>
    <w:rsid w:val="002B55C2"/>
    <w:rsid w:val="002B58D8"/>
    <w:rsid w:val="002C3492"/>
    <w:rsid w:val="002C3C8A"/>
    <w:rsid w:val="002C4FEF"/>
    <w:rsid w:val="002C5445"/>
    <w:rsid w:val="002C5677"/>
    <w:rsid w:val="002C5A1B"/>
    <w:rsid w:val="002C636E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612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17F17"/>
    <w:rsid w:val="00325135"/>
    <w:rsid w:val="00325DC9"/>
    <w:rsid w:val="00325DD9"/>
    <w:rsid w:val="003270EC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0F0E"/>
    <w:rsid w:val="00351D88"/>
    <w:rsid w:val="0035252F"/>
    <w:rsid w:val="003529CB"/>
    <w:rsid w:val="00353654"/>
    <w:rsid w:val="0035370A"/>
    <w:rsid w:val="00353AFC"/>
    <w:rsid w:val="00353FB7"/>
    <w:rsid w:val="00354BAC"/>
    <w:rsid w:val="00355E04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77B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90362"/>
    <w:rsid w:val="00392F19"/>
    <w:rsid w:val="00395C43"/>
    <w:rsid w:val="00395CB7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2B06"/>
    <w:rsid w:val="00454D58"/>
    <w:rsid w:val="0045530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F3C"/>
    <w:rsid w:val="0046701B"/>
    <w:rsid w:val="00467A0B"/>
    <w:rsid w:val="00467D80"/>
    <w:rsid w:val="0047038D"/>
    <w:rsid w:val="004708E8"/>
    <w:rsid w:val="00471C26"/>
    <w:rsid w:val="00472762"/>
    <w:rsid w:val="004731A6"/>
    <w:rsid w:val="004740F4"/>
    <w:rsid w:val="004748B8"/>
    <w:rsid w:val="00475038"/>
    <w:rsid w:val="00475497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6A7"/>
    <w:rsid w:val="004968B8"/>
    <w:rsid w:val="00497366"/>
    <w:rsid w:val="004976D8"/>
    <w:rsid w:val="00497DDF"/>
    <w:rsid w:val="004A1E2C"/>
    <w:rsid w:val="004A32E8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D5D82"/>
    <w:rsid w:val="004E0390"/>
    <w:rsid w:val="004E311D"/>
    <w:rsid w:val="004E315F"/>
    <w:rsid w:val="004E711B"/>
    <w:rsid w:val="004F0291"/>
    <w:rsid w:val="004F0C2B"/>
    <w:rsid w:val="004F21A4"/>
    <w:rsid w:val="004F244E"/>
    <w:rsid w:val="004F2BB6"/>
    <w:rsid w:val="004F2D26"/>
    <w:rsid w:val="004F3090"/>
    <w:rsid w:val="004F3973"/>
    <w:rsid w:val="004F39E7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7375"/>
    <w:rsid w:val="0051010B"/>
    <w:rsid w:val="0051029F"/>
    <w:rsid w:val="005105EB"/>
    <w:rsid w:val="00510ECD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1C92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47C0B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4B09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2D4D"/>
    <w:rsid w:val="005B546A"/>
    <w:rsid w:val="005B67CD"/>
    <w:rsid w:val="005B6840"/>
    <w:rsid w:val="005B6974"/>
    <w:rsid w:val="005B6C8A"/>
    <w:rsid w:val="005B7902"/>
    <w:rsid w:val="005B7E85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600F"/>
    <w:rsid w:val="005F6482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26633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451"/>
    <w:rsid w:val="0064146E"/>
    <w:rsid w:val="0064153A"/>
    <w:rsid w:val="00641F2B"/>
    <w:rsid w:val="00642361"/>
    <w:rsid w:val="00642E36"/>
    <w:rsid w:val="00644415"/>
    <w:rsid w:val="00646290"/>
    <w:rsid w:val="00646950"/>
    <w:rsid w:val="0064774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626"/>
    <w:rsid w:val="006847CE"/>
    <w:rsid w:val="00685A25"/>
    <w:rsid w:val="006860CD"/>
    <w:rsid w:val="00686FF7"/>
    <w:rsid w:val="00687646"/>
    <w:rsid w:val="00692256"/>
    <w:rsid w:val="006923F4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1ED"/>
    <w:rsid w:val="006B557F"/>
    <w:rsid w:val="006B61E2"/>
    <w:rsid w:val="006B6B0D"/>
    <w:rsid w:val="006B6CC8"/>
    <w:rsid w:val="006B6E7D"/>
    <w:rsid w:val="006C1007"/>
    <w:rsid w:val="006C1F75"/>
    <w:rsid w:val="006C2716"/>
    <w:rsid w:val="006C3092"/>
    <w:rsid w:val="006C31D3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C59"/>
    <w:rsid w:val="00736F64"/>
    <w:rsid w:val="007375BD"/>
    <w:rsid w:val="007377DA"/>
    <w:rsid w:val="00737E5C"/>
    <w:rsid w:val="00745091"/>
    <w:rsid w:val="00745979"/>
    <w:rsid w:val="00745B80"/>
    <w:rsid w:val="00745C90"/>
    <w:rsid w:val="0074641A"/>
    <w:rsid w:val="00746B28"/>
    <w:rsid w:val="00747001"/>
    <w:rsid w:val="00747700"/>
    <w:rsid w:val="0075003F"/>
    <w:rsid w:val="007500FE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C7A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1F6C"/>
    <w:rsid w:val="00782859"/>
    <w:rsid w:val="00782EF6"/>
    <w:rsid w:val="007841DF"/>
    <w:rsid w:val="00784FF0"/>
    <w:rsid w:val="00785E5F"/>
    <w:rsid w:val="00786386"/>
    <w:rsid w:val="00786D2E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F23"/>
    <w:rsid w:val="007A5F14"/>
    <w:rsid w:val="007A611F"/>
    <w:rsid w:val="007A64CD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3471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36A1"/>
    <w:rsid w:val="0085587C"/>
    <w:rsid w:val="00856355"/>
    <w:rsid w:val="0085796F"/>
    <w:rsid w:val="00860620"/>
    <w:rsid w:val="008607F4"/>
    <w:rsid w:val="008622CF"/>
    <w:rsid w:val="00862662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1B99"/>
    <w:rsid w:val="008E2FF6"/>
    <w:rsid w:val="008E3934"/>
    <w:rsid w:val="008E44B9"/>
    <w:rsid w:val="008E52EC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83C"/>
    <w:rsid w:val="009327DD"/>
    <w:rsid w:val="00932F3A"/>
    <w:rsid w:val="00934254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E07"/>
    <w:rsid w:val="00950060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2EA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CA2"/>
    <w:rsid w:val="00977FF3"/>
    <w:rsid w:val="00980A96"/>
    <w:rsid w:val="009829C9"/>
    <w:rsid w:val="00983D96"/>
    <w:rsid w:val="009856C7"/>
    <w:rsid w:val="00985A7C"/>
    <w:rsid w:val="009864EE"/>
    <w:rsid w:val="009872E4"/>
    <w:rsid w:val="00990BAB"/>
    <w:rsid w:val="00990D92"/>
    <w:rsid w:val="00991454"/>
    <w:rsid w:val="009924D5"/>
    <w:rsid w:val="00993709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6A7D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4D90"/>
    <w:rsid w:val="00A06BBA"/>
    <w:rsid w:val="00A0742D"/>
    <w:rsid w:val="00A10B89"/>
    <w:rsid w:val="00A10CBE"/>
    <w:rsid w:val="00A11036"/>
    <w:rsid w:val="00A11652"/>
    <w:rsid w:val="00A14F95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1A64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F2D"/>
    <w:rsid w:val="00B1614E"/>
    <w:rsid w:val="00B16AA1"/>
    <w:rsid w:val="00B22BA2"/>
    <w:rsid w:val="00B24E39"/>
    <w:rsid w:val="00B24FE3"/>
    <w:rsid w:val="00B25BE0"/>
    <w:rsid w:val="00B25F53"/>
    <w:rsid w:val="00B26EFA"/>
    <w:rsid w:val="00B2786F"/>
    <w:rsid w:val="00B27A8F"/>
    <w:rsid w:val="00B309E6"/>
    <w:rsid w:val="00B30D41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1525"/>
    <w:rsid w:val="00B44092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9E0"/>
    <w:rsid w:val="00BA4588"/>
    <w:rsid w:val="00BA5C38"/>
    <w:rsid w:val="00BA6A70"/>
    <w:rsid w:val="00BA6E42"/>
    <w:rsid w:val="00BA73BE"/>
    <w:rsid w:val="00BA7705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803"/>
    <w:rsid w:val="00BD3F5D"/>
    <w:rsid w:val="00BD4227"/>
    <w:rsid w:val="00BD4CEA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C026DE"/>
    <w:rsid w:val="00C03714"/>
    <w:rsid w:val="00C040F5"/>
    <w:rsid w:val="00C041C3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0724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40E8"/>
    <w:rsid w:val="00C34DF8"/>
    <w:rsid w:val="00C366D0"/>
    <w:rsid w:val="00C36BB2"/>
    <w:rsid w:val="00C37320"/>
    <w:rsid w:val="00C37624"/>
    <w:rsid w:val="00C41FE2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DB3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793"/>
    <w:rsid w:val="00C74AE1"/>
    <w:rsid w:val="00C75ABD"/>
    <w:rsid w:val="00C75ACC"/>
    <w:rsid w:val="00C76A60"/>
    <w:rsid w:val="00C76BC2"/>
    <w:rsid w:val="00C76E5F"/>
    <w:rsid w:val="00C806A8"/>
    <w:rsid w:val="00C80908"/>
    <w:rsid w:val="00C82A86"/>
    <w:rsid w:val="00C83760"/>
    <w:rsid w:val="00C84613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438B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5257"/>
    <w:rsid w:val="00D4543D"/>
    <w:rsid w:val="00D463EF"/>
    <w:rsid w:val="00D464FC"/>
    <w:rsid w:val="00D4665F"/>
    <w:rsid w:val="00D46EA2"/>
    <w:rsid w:val="00D471EB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671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14"/>
    <w:rsid w:val="00DB22C3"/>
    <w:rsid w:val="00DB3A53"/>
    <w:rsid w:val="00DB3C00"/>
    <w:rsid w:val="00DB3FB5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1AE2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49FF"/>
    <w:rsid w:val="00DF5565"/>
    <w:rsid w:val="00DF636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F9"/>
    <w:rsid w:val="00E27A0C"/>
    <w:rsid w:val="00E30F65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12DB"/>
    <w:rsid w:val="00E52B96"/>
    <w:rsid w:val="00E530F1"/>
    <w:rsid w:val="00E534E9"/>
    <w:rsid w:val="00E5393B"/>
    <w:rsid w:val="00E544B0"/>
    <w:rsid w:val="00E54A14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0BE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162B"/>
    <w:rsid w:val="00F320CE"/>
    <w:rsid w:val="00F325D4"/>
    <w:rsid w:val="00F34A67"/>
    <w:rsid w:val="00F36068"/>
    <w:rsid w:val="00F36B5A"/>
    <w:rsid w:val="00F36DB9"/>
    <w:rsid w:val="00F373D1"/>
    <w:rsid w:val="00F3752F"/>
    <w:rsid w:val="00F37BAE"/>
    <w:rsid w:val="00F4080B"/>
    <w:rsid w:val="00F40F47"/>
    <w:rsid w:val="00F41E76"/>
    <w:rsid w:val="00F4323B"/>
    <w:rsid w:val="00F43FD2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6739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00D7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A7D16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E0D1-527A-4B68-9E53-B38C2CC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70</cp:revision>
  <cp:lastPrinted>2020-03-05T14:56:00Z</cp:lastPrinted>
  <dcterms:created xsi:type="dcterms:W3CDTF">2019-01-29T14:04:00Z</dcterms:created>
  <dcterms:modified xsi:type="dcterms:W3CDTF">2020-08-06T14:45:00Z</dcterms:modified>
</cp:coreProperties>
</file>